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B79D2" w14:textId="5D0CF75C" w:rsidR="00FC25DE" w:rsidRDefault="00FC25DE" w:rsidP="004751A2">
      <w:pPr>
        <w:jc w:val="center"/>
        <w:rPr>
          <w:b/>
        </w:rPr>
      </w:pPr>
    </w:p>
    <w:p w14:paraId="0A5F41BC" w14:textId="036984A5" w:rsidR="00E8314C" w:rsidRDefault="00E8314C" w:rsidP="004751A2">
      <w:pPr>
        <w:jc w:val="center"/>
        <w:rPr>
          <w:b/>
        </w:rPr>
      </w:pPr>
    </w:p>
    <w:p w14:paraId="02125C07" w14:textId="156120DB" w:rsidR="00E8314C" w:rsidRDefault="00E8314C" w:rsidP="004751A2">
      <w:pPr>
        <w:jc w:val="center"/>
        <w:rPr>
          <w:b/>
        </w:rPr>
      </w:pPr>
    </w:p>
    <w:p w14:paraId="4A3640C3" w14:textId="77777777" w:rsidR="00E8314C" w:rsidRPr="000D5772" w:rsidRDefault="00E8314C" w:rsidP="004751A2">
      <w:pPr>
        <w:jc w:val="center"/>
        <w:rPr>
          <w:b/>
        </w:rPr>
      </w:pPr>
    </w:p>
    <w:p w14:paraId="013D3407" w14:textId="77777777" w:rsidR="00FB559A" w:rsidRDefault="00FB559A" w:rsidP="00312156">
      <w:pPr>
        <w:jc w:val="center"/>
        <w:rPr>
          <w:rFonts w:cs="Arial"/>
        </w:rPr>
      </w:pPr>
    </w:p>
    <w:p w14:paraId="24018FA4" w14:textId="77777777" w:rsidR="00FB559A" w:rsidRPr="0006323A" w:rsidRDefault="00FB559A" w:rsidP="00312156">
      <w:pPr>
        <w:jc w:val="center"/>
        <w:rPr>
          <w:rFonts w:cs="Arial"/>
        </w:rPr>
      </w:pPr>
    </w:p>
    <w:p w14:paraId="6AF048AA" w14:textId="7737D478" w:rsidR="00312156" w:rsidRDefault="00312156" w:rsidP="002941FE">
      <w:pPr>
        <w:pStyle w:val="Titre0"/>
        <w:pBdr>
          <w:top w:val="thinThickSmallGap" w:sz="24" w:space="12" w:color="auto"/>
          <w:left w:val="thinThickSmallGap" w:sz="24" w:space="0" w:color="auto"/>
          <w:bottom w:val="thickThinSmallGap" w:sz="24" w:space="12" w:color="auto"/>
          <w:right w:val="thickThinSmallGap" w:sz="24" w:space="9" w:color="auto"/>
        </w:pBdr>
        <w:shd w:val="clear" w:color="auto" w:fill="F4B083" w:themeFill="accent2" w:themeFillTint="99"/>
        <w:rPr>
          <w:rFonts w:cs="Arial"/>
          <w:sz w:val="32"/>
        </w:rPr>
      </w:pPr>
      <w:r w:rsidRPr="00885002">
        <w:rPr>
          <w:rFonts w:cs="Arial"/>
          <w:sz w:val="32"/>
        </w:rPr>
        <w:t xml:space="preserve">CADRE DE </w:t>
      </w:r>
      <w:r w:rsidR="00FB559A" w:rsidRPr="00885002">
        <w:rPr>
          <w:rFonts w:cs="Arial"/>
          <w:sz w:val="32"/>
        </w:rPr>
        <w:t>M</w:t>
      </w:r>
      <w:r w:rsidR="00FB559A">
        <w:rPr>
          <w:rFonts w:cs="Arial"/>
          <w:sz w:val="32"/>
        </w:rPr>
        <w:t>É</w:t>
      </w:r>
      <w:r w:rsidR="00FB559A" w:rsidRPr="00885002">
        <w:rPr>
          <w:rFonts w:cs="Arial"/>
          <w:sz w:val="32"/>
        </w:rPr>
        <w:t xml:space="preserve">MOIRE </w:t>
      </w:r>
      <w:r w:rsidR="00402900">
        <w:rPr>
          <w:rFonts w:cs="Arial"/>
          <w:sz w:val="32"/>
        </w:rPr>
        <w:t>TECHNIQUE</w:t>
      </w:r>
      <w:r w:rsidR="00FB559A" w:rsidRPr="00312156">
        <w:rPr>
          <w:rFonts w:cs="Arial"/>
          <w:sz w:val="32"/>
        </w:rPr>
        <w:t xml:space="preserve"> </w:t>
      </w:r>
    </w:p>
    <w:p w14:paraId="1F208F0B" w14:textId="77777777" w:rsidR="00312156" w:rsidRPr="00410385" w:rsidRDefault="00312156" w:rsidP="00312156"/>
    <w:p w14:paraId="3F1C5CCE" w14:textId="77777777" w:rsidR="00312156" w:rsidRPr="00696928" w:rsidRDefault="00312156" w:rsidP="00312156">
      <w:pPr>
        <w:tabs>
          <w:tab w:val="left" w:pos="3828"/>
        </w:tabs>
        <w:rPr>
          <w:rFonts w:cs="Arial"/>
        </w:rPr>
      </w:pPr>
    </w:p>
    <w:p w14:paraId="3E213370" w14:textId="5C389139" w:rsidR="00312156" w:rsidRDefault="00312156" w:rsidP="00312156">
      <w:pPr>
        <w:pStyle w:val="Normal-pointsdesuite-gras"/>
        <w:spacing w:before="0" w:after="0"/>
        <w:jc w:val="center"/>
        <w:rPr>
          <w:rFonts w:cs="Arial"/>
          <w:sz w:val="28"/>
        </w:rPr>
      </w:pPr>
      <w:r w:rsidRPr="0015591E">
        <w:rPr>
          <w:rFonts w:cs="Arial"/>
          <w:sz w:val="28"/>
          <w:u w:val="single"/>
        </w:rPr>
        <w:t>OBJET DU MARCHE</w:t>
      </w:r>
      <w:r w:rsidRPr="0015591E">
        <w:rPr>
          <w:rFonts w:cs="Arial"/>
          <w:sz w:val="28"/>
        </w:rPr>
        <w:t xml:space="preserve"> : </w:t>
      </w:r>
    </w:p>
    <w:p w14:paraId="0128118D" w14:textId="7935F987" w:rsidR="00FB1167" w:rsidRDefault="00FB1167" w:rsidP="00312156">
      <w:pPr>
        <w:pStyle w:val="Normal-pointsdesuite-gras"/>
        <w:spacing w:before="0" w:after="0"/>
        <w:jc w:val="center"/>
        <w:rPr>
          <w:rFonts w:cs="Arial"/>
          <w:sz w:val="28"/>
        </w:rPr>
      </w:pPr>
    </w:p>
    <w:p w14:paraId="26B2AFCC" w14:textId="300EFEF3" w:rsidR="00FB1167" w:rsidRDefault="00FB1167" w:rsidP="00312156">
      <w:pPr>
        <w:pStyle w:val="Normal-pointsdesuite-gras"/>
        <w:spacing w:before="0" w:after="0"/>
        <w:jc w:val="center"/>
        <w:rPr>
          <w:rFonts w:cs="Arial"/>
          <w:sz w:val="28"/>
        </w:rPr>
      </w:pPr>
    </w:p>
    <w:p w14:paraId="50581457" w14:textId="6C92EF9B" w:rsidR="00FB1167" w:rsidRDefault="00810DD9" w:rsidP="00FB1167">
      <w:pPr>
        <w:jc w:val="center"/>
        <w:rPr>
          <w:rFonts w:ascii="Arial" w:hAnsi="Arial" w:cs="Arial"/>
          <w:sz w:val="24"/>
          <w:szCs w:val="24"/>
        </w:rPr>
      </w:pPr>
      <w:r>
        <w:rPr>
          <w:rFonts w:ascii="Arial" w:hAnsi="Arial" w:cs="Arial"/>
          <w:sz w:val="24"/>
          <w:szCs w:val="24"/>
        </w:rPr>
        <w:t>GARDIENNAGE SURVEILLANCE ET SECURITE INCENDIE DES SITES DE L’UNIVERSITE DE PERPIGNAN VIA DOMITIA</w:t>
      </w:r>
    </w:p>
    <w:p w14:paraId="29B3B2CD" w14:textId="77777777" w:rsidR="005228D9" w:rsidRPr="00551AD8" w:rsidRDefault="005228D9" w:rsidP="00FB1167">
      <w:pPr>
        <w:jc w:val="center"/>
        <w:rPr>
          <w:rFonts w:ascii="Arial" w:hAnsi="Arial" w:cs="Arial"/>
          <w:sz w:val="24"/>
          <w:szCs w:val="24"/>
        </w:rPr>
      </w:pPr>
    </w:p>
    <w:p w14:paraId="30308E2B" w14:textId="11F194D0" w:rsidR="00FB559A" w:rsidRPr="005228D9" w:rsidRDefault="00FB1167" w:rsidP="005228D9">
      <w:pPr>
        <w:tabs>
          <w:tab w:val="right" w:leader="dot" w:pos="8505"/>
        </w:tabs>
        <w:spacing w:before="120" w:after="120"/>
        <w:jc w:val="center"/>
        <w:rPr>
          <w:rFonts w:ascii="Arial" w:hAnsi="Arial"/>
          <w:b/>
          <w:bCs/>
          <w:sz w:val="20"/>
          <w:szCs w:val="20"/>
        </w:rPr>
      </w:pPr>
      <w:r w:rsidRPr="00BF750C">
        <w:rPr>
          <w:rFonts w:ascii="Arial" w:hAnsi="Arial"/>
          <w:b/>
          <w:bCs/>
          <w:sz w:val="20"/>
          <w:szCs w:val="20"/>
        </w:rPr>
        <w:t>MARCHE N° 202</w:t>
      </w:r>
      <w:r w:rsidR="005A2F52">
        <w:rPr>
          <w:rFonts w:ascii="Arial" w:hAnsi="Arial"/>
          <w:b/>
          <w:bCs/>
          <w:sz w:val="20"/>
          <w:szCs w:val="20"/>
        </w:rPr>
        <w:t>6</w:t>
      </w:r>
      <w:r w:rsidR="009053B7">
        <w:rPr>
          <w:rFonts w:ascii="Arial" w:hAnsi="Arial"/>
          <w:b/>
          <w:bCs/>
          <w:sz w:val="20"/>
          <w:szCs w:val="20"/>
        </w:rPr>
        <w:t>-</w:t>
      </w:r>
      <w:r w:rsidR="005A2F52">
        <w:rPr>
          <w:rFonts w:ascii="Arial" w:hAnsi="Arial"/>
          <w:b/>
          <w:bCs/>
          <w:sz w:val="20"/>
          <w:szCs w:val="20"/>
        </w:rPr>
        <w:t>18</w:t>
      </w:r>
      <w:r w:rsidRPr="00BF750C">
        <w:rPr>
          <w:rFonts w:ascii="Arial" w:hAnsi="Arial"/>
          <w:b/>
          <w:bCs/>
          <w:sz w:val="20"/>
          <w:szCs w:val="20"/>
        </w:rPr>
        <w:t>-UPVD-</w:t>
      </w:r>
      <w:r w:rsidR="002C2CCF">
        <w:rPr>
          <w:rFonts w:ascii="Arial" w:hAnsi="Arial"/>
          <w:b/>
          <w:bCs/>
          <w:sz w:val="20"/>
          <w:szCs w:val="20"/>
        </w:rPr>
        <w:t>S</w:t>
      </w:r>
    </w:p>
    <w:p w14:paraId="51CAD2EC" w14:textId="77777777" w:rsidR="00FB559A" w:rsidRDefault="00FB559A" w:rsidP="00FB559A">
      <w:pPr>
        <w:rPr>
          <w:b/>
        </w:rPr>
      </w:pPr>
    </w:p>
    <w:p w14:paraId="4BB50BA5" w14:textId="77777777" w:rsidR="00FB559A" w:rsidRPr="00826301" w:rsidRDefault="00FB559A" w:rsidP="002941FE">
      <w:pPr>
        <w:pBdr>
          <w:top w:val="single" w:sz="4" w:space="1" w:color="auto"/>
          <w:left w:val="single" w:sz="4" w:space="4" w:color="auto"/>
          <w:bottom w:val="single" w:sz="4" w:space="1" w:color="auto"/>
          <w:right w:val="single" w:sz="4" w:space="4" w:color="auto"/>
        </w:pBdr>
        <w:shd w:val="clear" w:color="auto" w:fill="F4B083" w:themeFill="accent2" w:themeFillTint="99"/>
        <w:rPr>
          <w:b/>
          <w:sz w:val="28"/>
          <w:szCs w:val="28"/>
        </w:rPr>
      </w:pPr>
    </w:p>
    <w:p w14:paraId="7B8C8451" w14:textId="55DBA0B1" w:rsidR="00FB559A" w:rsidRPr="00826301" w:rsidRDefault="00FB559A" w:rsidP="002941FE">
      <w:pPr>
        <w:pBdr>
          <w:top w:val="single" w:sz="4" w:space="1" w:color="auto"/>
          <w:left w:val="single" w:sz="4" w:space="4" w:color="auto"/>
          <w:bottom w:val="single" w:sz="4" w:space="1" w:color="auto"/>
          <w:right w:val="single" w:sz="4" w:space="4" w:color="auto"/>
        </w:pBdr>
        <w:shd w:val="clear" w:color="auto" w:fill="F4B083" w:themeFill="accent2" w:themeFillTint="99"/>
        <w:rPr>
          <w:b/>
          <w:sz w:val="28"/>
          <w:szCs w:val="28"/>
        </w:rPr>
      </w:pPr>
      <w:r w:rsidRPr="00826301">
        <w:rPr>
          <w:b/>
          <w:sz w:val="28"/>
          <w:szCs w:val="28"/>
        </w:rPr>
        <w:t xml:space="preserve">NOM </w:t>
      </w:r>
      <w:r w:rsidR="00826301" w:rsidRPr="00826301">
        <w:rPr>
          <w:b/>
          <w:sz w:val="28"/>
          <w:szCs w:val="28"/>
        </w:rPr>
        <w:t>DU CANDIDAT</w:t>
      </w:r>
      <w:r w:rsidRPr="00826301">
        <w:rPr>
          <w:b/>
          <w:sz w:val="28"/>
          <w:szCs w:val="28"/>
        </w:rPr>
        <w:t> : ……………………………………………………………………………</w:t>
      </w:r>
    </w:p>
    <w:p w14:paraId="10954352" w14:textId="49446833" w:rsidR="00826301" w:rsidRDefault="00826301" w:rsidP="002941FE">
      <w:pPr>
        <w:pBdr>
          <w:top w:val="single" w:sz="4" w:space="1" w:color="auto"/>
          <w:left w:val="single" w:sz="4" w:space="4" w:color="auto"/>
          <w:bottom w:val="single" w:sz="4" w:space="1" w:color="auto"/>
          <w:right w:val="single" w:sz="4" w:space="4" w:color="auto"/>
        </w:pBdr>
        <w:shd w:val="clear" w:color="auto" w:fill="F4B083" w:themeFill="accent2" w:themeFillTint="99"/>
        <w:rPr>
          <w:b/>
        </w:rPr>
      </w:pPr>
    </w:p>
    <w:p w14:paraId="051448CF" w14:textId="77777777" w:rsidR="00826301" w:rsidRPr="00826301" w:rsidRDefault="00826301" w:rsidP="00826301">
      <w:pPr>
        <w:rPr>
          <w:rFonts w:ascii="Century Gothic" w:hAnsi="Century Gothic" w:cs="Arial"/>
        </w:rPr>
      </w:pPr>
      <w:r w:rsidRPr="00826301">
        <w:rPr>
          <w:rFonts w:ascii="Century Gothic" w:hAnsi="Century Gothic" w:cs="Arial"/>
        </w:rPr>
        <w:t>Co traitant(s) éventuels</w:t>
      </w:r>
      <w:r w:rsidRPr="00826301">
        <w:rPr>
          <w:rFonts w:ascii="Century Gothic" w:hAnsi="Century Gothic" w:cs="Arial"/>
          <w:b/>
        </w:rPr>
        <w:t xml:space="preserve"> : </w:t>
      </w:r>
      <w:r w:rsidRPr="00826301">
        <w:rPr>
          <w:rFonts w:ascii="Century Gothic" w:hAnsi="Century Gothic" w:cs="Arial"/>
        </w:rPr>
        <w:t>………………………………………………………………………….</w:t>
      </w:r>
    </w:p>
    <w:p w14:paraId="7639E445" w14:textId="77777777" w:rsidR="00826301" w:rsidRPr="00826301" w:rsidRDefault="00826301" w:rsidP="00826301">
      <w:pPr>
        <w:rPr>
          <w:rFonts w:ascii="Century Gothic" w:hAnsi="Century Gothic" w:cs="Arial"/>
        </w:rPr>
      </w:pPr>
    </w:p>
    <w:p w14:paraId="25F71850" w14:textId="77777777" w:rsidR="00826301" w:rsidRPr="00826301" w:rsidRDefault="00826301" w:rsidP="00826301">
      <w:pPr>
        <w:rPr>
          <w:rFonts w:ascii="Century Gothic" w:hAnsi="Century Gothic"/>
        </w:rPr>
      </w:pPr>
      <w:proofErr w:type="spellStart"/>
      <w:r w:rsidRPr="00826301">
        <w:rPr>
          <w:rFonts w:ascii="Century Gothic" w:hAnsi="Century Gothic" w:cs="Arial"/>
        </w:rPr>
        <w:t>Sous traitant</w:t>
      </w:r>
      <w:proofErr w:type="spellEnd"/>
      <w:r w:rsidRPr="00826301">
        <w:rPr>
          <w:rFonts w:ascii="Century Gothic" w:hAnsi="Century Gothic" w:cs="Arial"/>
        </w:rPr>
        <w:t>(s) éventuels</w:t>
      </w:r>
      <w:r w:rsidRPr="00826301">
        <w:rPr>
          <w:rFonts w:ascii="Century Gothic" w:hAnsi="Century Gothic" w:cs="Arial"/>
          <w:b/>
        </w:rPr>
        <w:t xml:space="preserve"> : </w:t>
      </w:r>
      <w:r w:rsidRPr="00826301">
        <w:rPr>
          <w:rFonts w:ascii="Century Gothic" w:hAnsi="Century Gothic" w:cs="Arial"/>
        </w:rPr>
        <w:t>………………………………………………………………………….</w:t>
      </w:r>
    </w:p>
    <w:p w14:paraId="605E3AFA" w14:textId="1A09697B" w:rsidR="00826301" w:rsidRDefault="00826301" w:rsidP="002941FE">
      <w:pPr>
        <w:pBdr>
          <w:top w:val="single" w:sz="4" w:space="1" w:color="auto"/>
          <w:left w:val="single" w:sz="4" w:space="4" w:color="auto"/>
          <w:bottom w:val="single" w:sz="4" w:space="1" w:color="auto"/>
          <w:right w:val="single" w:sz="4" w:space="4" w:color="auto"/>
        </w:pBdr>
        <w:shd w:val="clear" w:color="auto" w:fill="F4B083" w:themeFill="accent2" w:themeFillTint="99"/>
        <w:rPr>
          <w:b/>
        </w:rPr>
      </w:pPr>
    </w:p>
    <w:p w14:paraId="12286EF1" w14:textId="6B071BFB" w:rsidR="005228D9" w:rsidRPr="00C13A31" w:rsidRDefault="00E8314C" w:rsidP="002941FE">
      <w:pPr>
        <w:pBdr>
          <w:top w:val="single" w:sz="4" w:space="1" w:color="auto"/>
          <w:left w:val="single" w:sz="4" w:space="4" w:color="auto"/>
          <w:bottom w:val="single" w:sz="4" w:space="1" w:color="auto"/>
          <w:right w:val="single" w:sz="4" w:space="4" w:color="auto"/>
        </w:pBdr>
        <w:shd w:val="clear" w:color="auto" w:fill="F4B083" w:themeFill="accent2" w:themeFillTint="99"/>
        <w:jc w:val="center"/>
        <w:rPr>
          <w:b/>
        </w:rPr>
      </w:pPr>
      <w:r w:rsidRPr="002941FE">
        <w:rPr>
          <w:noProof/>
          <w:shd w:val="clear" w:color="auto" w:fill="F4B083" w:themeFill="accent2" w:themeFillTint="99"/>
        </w:rPr>
        <w:drawing>
          <wp:inline distT="0" distB="0" distL="0" distR="0" wp14:anchorId="5A35ABE9" wp14:editId="66221D05">
            <wp:extent cx="5762625"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2625" cy="704850"/>
                    </a:xfrm>
                    <a:prstGeom prst="rect">
                      <a:avLst/>
                    </a:prstGeom>
                    <a:noFill/>
                    <a:ln>
                      <a:noFill/>
                    </a:ln>
                  </pic:spPr>
                </pic:pic>
              </a:graphicData>
            </a:graphic>
          </wp:inline>
        </w:drawing>
      </w:r>
    </w:p>
    <w:p w14:paraId="68A45F20" w14:textId="77777777" w:rsidR="005228D9" w:rsidRDefault="005228D9" w:rsidP="00826301">
      <w:pPr>
        <w:jc w:val="both"/>
        <w:rPr>
          <w:rFonts w:ascii="Century Gothic" w:hAnsi="Century Gothic" w:cs="Arial"/>
          <w:b/>
          <w:sz w:val="24"/>
          <w:szCs w:val="24"/>
        </w:rPr>
      </w:pPr>
    </w:p>
    <w:p w14:paraId="0BF5DFD6" w14:textId="5D5250F4" w:rsidR="00826301" w:rsidRDefault="00312156" w:rsidP="00826301">
      <w:pPr>
        <w:jc w:val="both"/>
        <w:rPr>
          <w:rFonts w:ascii="Century Gothic" w:hAnsi="Century Gothic" w:cs="Arial"/>
          <w:b/>
          <w:sz w:val="24"/>
          <w:szCs w:val="24"/>
        </w:rPr>
      </w:pPr>
      <w:r w:rsidRPr="00826301">
        <w:rPr>
          <w:rFonts w:ascii="Century Gothic" w:hAnsi="Century Gothic" w:cs="Arial"/>
          <w:b/>
          <w:sz w:val="24"/>
          <w:szCs w:val="24"/>
        </w:rPr>
        <w:t xml:space="preserve">Le présent document qui a valeur contractuelle constitue le cadre de mémoire </w:t>
      </w:r>
      <w:r w:rsidR="00402900" w:rsidRPr="00826301">
        <w:rPr>
          <w:rFonts w:ascii="Century Gothic" w:hAnsi="Century Gothic" w:cs="Arial"/>
          <w:b/>
          <w:sz w:val="24"/>
          <w:szCs w:val="24"/>
        </w:rPr>
        <w:t xml:space="preserve">technique </w:t>
      </w:r>
      <w:r w:rsidRPr="00826301">
        <w:rPr>
          <w:rFonts w:ascii="Century Gothic" w:hAnsi="Century Gothic" w:cs="Arial"/>
          <w:b/>
          <w:sz w:val="24"/>
          <w:szCs w:val="24"/>
        </w:rPr>
        <w:t xml:space="preserve">permettant d’apprécier la performance et la valeur de l’offre du candidat </w:t>
      </w:r>
      <w:r w:rsidR="00826301" w:rsidRPr="00826301">
        <w:rPr>
          <w:rFonts w:ascii="Century Gothic" w:hAnsi="Century Gothic" w:cs="Arial"/>
          <w:b/>
          <w:sz w:val="24"/>
          <w:szCs w:val="24"/>
        </w:rPr>
        <w:t>conformément aux</w:t>
      </w:r>
      <w:r w:rsidRPr="00826301">
        <w:rPr>
          <w:rFonts w:ascii="Century Gothic" w:hAnsi="Century Gothic" w:cs="Arial"/>
          <w:b/>
          <w:sz w:val="24"/>
          <w:szCs w:val="24"/>
        </w:rPr>
        <w:t xml:space="preserve"> critères</w:t>
      </w:r>
      <w:r w:rsidR="008F4910">
        <w:rPr>
          <w:rFonts w:ascii="Century Gothic" w:hAnsi="Century Gothic" w:cs="Arial"/>
          <w:b/>
          <w:sz w:val="24"/>
          <w:szCs w:val="24"/>
        </w:rPr>
        <w:t xml:space="preserve"> </w:t>
      </w:r>
      <w:r w:rsidR="00826301" w:rsidRPr="00826301">
        <w:rPr>
          <w:rFonts w:ascii="Century Gothic" w:hAnsi="Century Gothic" w:cs="Arial"/>
          <w:b/>
          <w:sz w:val="24"/>
          <w:szCs w:val="24"/>
        </w:rPr>
        <w:t>prévus</w:t>
      </w:r>
      <w:r w:rsidR="00402900" w:rsidRPr="00826301">
        <w:rPr>
          <w:rFonts w:ascii="Century Gothic" w:hAnsi="Century Gothic" w:cs="Arial"/>
          <w:b/>
          <w:sz w:val="24"/>
          <w:szCs w:val="24"/>
        </w:rPr>
        <w:t xml:space="preserve"> au règlement de consultation</w:t>
      </w:r>
    </w:p>
    <w:p w14:paraId="6BD451B0" w14:textId="018CA72B" w:rsidR="00826301" w:rsidRPr="002365B6" w:rsidRDefault="00826301" w:rsidP="00826301">
      <w:pPr>
        <w:jc w:val="both"/>
        <w:rPr>
          <w:rFonts w:ascii="Century Gothic" w:hAnsi="Century Gothic" w:cs="Arial"/>
          <w:b/>
          <w:sz w:val="24"/>
          <w:szCs w:val="24"/>
        </w:rPr>
      </w:pPr>
      <w:r w:rsidRPr="002365B6">
        <w:rPr>
          <w:rFonts w:ascii="Century Gothic" w:hAnsi="Century Gothic" w:cs="Arial"/>
          <w:b/>
          <w:sz w:val="24"/>
          <w:szCs w:val="24"/>
        </w:rPr>
        <w:t xml:space="preserve">Ce document, sous forme de fiche à compléter, ne doit pas être modifié ni dans sa présentation, ni dans son architecture. </w:t>
      </w:r>
    </w:p>
    <w:p w14:paraId="69E14E0B" w14:textId="77777777" w:rsidR="00826301" w:rsidRDefault="00826301" w:rsidP="00826301">
      <w:pPr>
        <w:jc w:val="both"/>
        <w:rPr>
          <w:rFonts w:ascii="Century Gothic" w:hAnsi="Century Gothic" w:cs="Arial"/>
          <w:b/>
          <w:sz w:val="24"/>
          <w:szCs w:val="24"/>
        </w:rPr>
      </w:pPr>
    </w:p>
    <w:p w14:paraId="31B31B6E" w14:textId="3D8819D0" w:rsidR="00826301" w:rsidRPr="00826301" w:rsidRDefault="00826301" w:rsidP="00826301">
      <w:pPr>
        <w:jc w:val="both"/>
        <w:rPr>
          <w:rFonts w:ascii="Century Gothic" w:hAnsi="Century Gothic" w:cs="Arial"/>
          <w:b/>
          <w:sz w:val="24"/>
          <w:szCs w:val="24"/>
        </w:rPr>
      </w:pPr>
      <w:r w:rsidRPr="00826301">
        <w:rPr>
          <w:rFonts w:ascii="Century Gothic" w:hAnsi="Century Gothic" w:cs="Arial"/>
          <w:b/>
          <w:sz w:val="24"/>
          <w:szCs w:val="24"/>
        </w:rPr>
        <w:t>Il est le mémoire technique du candidat.</w:t>
      </w:r>
    </w:p>
    <w:p w14:paraId="3F302B8B" w14:textId="77777777" w:rsidR="00826301" w:rsidRPr="002365B6" w:rsidRDefault="00826301" w:rsidP="00826301">
      <w:pPr>
        <w:jc w:val="both"/>
        <w:rPr>
          <w:rFonts w:ascii="Century Gothic" w:hAnsi="Century Gothic" w:cs="Arial"/>
          <w:sz w:val="24"/>
          <w:szCs w:val="24"/>
        </w:rPr>
      </w:pPr>
      <w:r w:rsidRPr="002365B6">
        <w:rPr>
          <w:rFonts w:ascii="Century Gothic" w:hAnsi="Century Gothic" w:cs="Arial"/>
          <w:sz w:val="24"/>
          <w:szCs w:val="24"/>
        </w:rPr>
        <w:t xml:space="preserve">Le mémoire sera analysé au vu des critères et sous critères décrits dans l’avis de publicité et du règlement de consultation. </w:t>
      </w:r>
    </w:p>
    <w:p w14:paraId="388104FE" w14:textId="39F89801" w:rsidR="00826301" w:rsidRPr="002365B6" w:rsidRDefault="00826301" w:rsidP="00826301">
      <w:pPr>
        <w:jc w:val="both"/>
        <w:rPr>
          <w:rFonts w:ascii="Century Gothic" w:hAnsi="Century Gothic" w:cs="Arial"/>
          <w:sz w:val="24"/>
          <w:szCs w:val="24"/>
        </w:rPr>
      </w:pPr>
      <w:r w:rsidRPr="002365B6">
        <w:rPr>
          <w:rFonts w:ascii="Century Gothic" w:hAnsi="Century Gothic" w:cs="Arial"/>
          <w:sz w:val="24"/>
          <w:szCs w:val="24"/>
        </w:rPr>
        <w:t>Les réponses seront évaluées en fonction de leur pertinence, de leur clarté (les éléments ne doivent pas être recherchés dans plusieurs items), ainsi que de leur qualité et leur exhaustivité</w:t>
      </w:r>
      <w:r>
        <w:rPr>
          <w:rFonts w:ascii="Century Gothic" w:hAnsi="Century Gothic" w:cs="Arial"/>
          <w:sz w:val="24"/>
          <w:szCs w:val="24"/>
        </w:rPr>
        <w:t>.</w:t>
      </w:r>
    </w:p>
    <w:p w14:paraId="221C8C46" w14:textId="10EC1F67" w:rsidR="00826301" w:rsidRPr="008F4910" w:rsidRDefault="00826301" w:rsidP="00826301">
      <w:pPr>
        <w:jc w:val="both"/>
        <w:rPr>
          <w:rFonts w:ascii="Century Gothic" w:hAnsi="Century Gothic" w:cs="Arial"/>
          <w:sz w:val="24"/>
          <w:szCs w:val="24"/>
        </w:rPr>
      </w:pPr>
      <w:r w:rsidRPr="002365B6">
        <w:rPr>
          <w:rFonts w:ascii="Century Gothic" w:hAnsi="Century Gothic" w:cs="Arial"/>
          <w:sz w:val="24"/>
          <w:szCs w:val="24"/>
        </w:rPr>
        <w:t>Le candidat peut ajouter d’autres éléments qu’il juge utiles afin de valoriser son offre : il peut agrémenter le document par des photos, des schémas, des dessins, tout autre élément utile éclairant la démonstration. Il peut ajouter tous les éléments qu’il juge utile en sus du présent cadre de mémoire : présentation de l’entreprise, garantie commerciale, labels non cités, etc…</w:t>
      </w:r>
    </w:p>
    <w:p w14:paraId="2C045ABA" w14:textId="4D7D7F5E" w:rsidR="00876F10" w:rsidRDefault="00826301" w:rsidP="00826301">
      <w:pPr>
        <w:jc w:val="both"/>
        <w:rPr>
          <w:rFonts w:ascii="Century Gothic" w:hAnsi="Century Gothic" w:cs="Arial"/>
          <w:b/>
          <w:sz w:val="24"/>
          <w:szCs w:val="24"/>
        </w:rPr>
      </w:pPr>
      <w:r w:rsidRPr="002365B6">
        <w:rPr>
          <w:rFonts w:ascii="Century Gothic" w:hAnsi="Century Gothic" w:cs="Arial"/>
          <w:b/>
          <w:sz w:val="24"/>
          <w:szCs w:val="24"/>
        </w:rPr>
        <w:t>Le candidat doit veiller à la cohérence entre les élémen</w:t>
      </w:r>
      <w:r>
        <w:rPr>
          <w:rFonts w:ascii="Century Gothic" w:hAnsi="Century Gothic" w:cs="Arial"/>
          <w:b/>
          <w:sz w:val="24"/>
          <w:szCs w:val="24"/>
        </w:rPr>
        <w:t>ts ci-après et les éléments au bordereau des prix</w:t>
      </w:r>
      <w:r w:rsidRPr="002365B6">
        <w:rPr>
          <w:rFonts w:ascii="Century Gothic" w:hAnsi="Century Gothic" w:cs="Arial"/>
          <w:b/>
          <w:sz w:val="24"/>
          <w:szCs w:val="24"/>
        </w:rPr>
        <w:t>.</w:t>
      </w:r>
    </w:p>
    <w:p w14:paraId="4810F232" w14:textId="0AC96772" w:rsidR="00826301" w:rsidRPr="00C13A31" w:rsidRDefault="00876F10" w:rsidP="00C13A31">
      <w:pPr>
        <w:jc w:val="both"/>
        <w:rPr>
          <w:rFonts w:ascii="Century Gothic" w:hAnsi="Century Gothic" w:cs="Arial"/>
          <w:bCs/>
          <w:sz w:val="24"/>
          <w:szCs w:val="24"/>
        </w:rPr>
      </w:pPr>
      <w:r w:rsidRPr="00876F10">
        <w:rPr>
          <w:rFonts w:ascii="Century Gothic" w:hAnsi="Century Gothic" w:cs="Arial"/>
          <w:bCs/>
          <w:sz w:val="24"/>
          <w:szCs w:val="24"/>
        </w:rPr>
        <w:t>Le candidat utilise autant d’espace qu’il le souhaite pour formaliser sa réponse</w:t>
      </w:r>
      <w:r>
        <w:rPr>
          <w:rFonts w:ascii="Century Gothic" w:hAnsi="Century Gothic" w:cs="Arial"/>
          <w:bCs/>
          <w:sz w:val="24"/>
          <w:szCs w:val="24"/>
        </w:rPr>
        <w:t xml:space="preserve"> technique</w:t>
      </w:r>
      <w:r w:rsidRPr="00876F10">
        <w:rPr>
          <w:rFonts w:ascii="Century Gothic" w:hAnsi="Century Gothic" w:cs="Arial"/>
          <w:bCs/>
          <w:sz w:val="24"/>
          <w:szCs w:val="24"/>
        </w:rPr>
        <w:t xml:space="preserve">. </w:t>
      </w:r>
    </w:p>
    <w:p w14:paraId="1D33F2EE" w14:textId="77777777" w:rsidR="00826301" w:rsidRDefault="00826301" w:rsidP="00312156">
      <w:pPr>
        <w:rPr>
          <w:rFonts w:cs="Arial"/>
          <w:color w:val="222222"/>
        </w:rPr>
      </w:pPr>
    </w:p>
    <w:p w14:paraId="0BA6E730" w14:textId="77777777" w:rsidR="00FB559A" w:rsidRPr="00AA378E" w:rsidRDefault="00FB559A" w:rsidP="00312156">
      <w:pPr>
        <w:pStyle w:val="RedaliaNormal"/>
        <w:spacing w:before="120"/>
        <w:rPr>
          <w:rFonts w:cs="Arial"/>
          <w:bCs/>
          <w:sz w:val="20"/>
        </w:rPr>
      </w:pPr>
    </w:p>
    <w:p w14:paraId="1CFFC952" w14:textId="500DB86E" w:rsidR="00FB559A" w:rsidRDefault="00FB559A" w:rsidP="002941FE">
      <w:pPr>
        <w:pBdr>
          <w:top w:val="single" w:sz="4" w:space="1" w:color="auto"/>
          <w:left w:val="single" w:sz="4" w:space="4" w:color="auto"/>
          <w:bottom w:val="single" w:sz="4" w:space="1" w:color="auto"/>
          <w:right w:val="single" w:sz="4" w:space="4" w:color="auto"/>
        </w:pBdr>
        <w:shd w:val="clear" w:color="auto" w:fill="F4B083" w:themeFill="accent2" w:themeFillTint="99"/>
        <w:spacing w:after="0"/>
        <w:jc w:val="center"/>
        <w:rPr>
          <w:b/>
        </w:rPr>
      </w:pPr>
      <w:bookmarkStart w:id="0" w:name="_Hlk192669492"/>
      <w:r w:rsidRPr="00FB559A">
        <w:rPr>
          <w:b/>
        </w:rPr>
        <w:t>CRITÈRE</w:t>
      </w:r>
      <w:r w:rsidR="00083650">
        <w:rPr>
          <w:b/>
        </w:rPr>
        <w:t xml:space="preserve"> </w:t>
      </w:r>
      <w:r w:rsidR="00402900">
        <w:rPr>
          <w:b/>
        </w:rPr>
        <w:t>VALEUR TECHNIQUE</w:t>
      </w:r>
      <w:r w:rsidR="00AF21F9">
        <w:rPr>
          <w:b/>
        </w:rPr>
        <w:t xml:space="preserve"> DE L’OFFRE</w:t>
      </w:r>
      <w:r w:rsidR="00402900">
        <w:rPr>
          <w:b/>
        </w:rPr>
        <w:t> :</w:t>
      </w:r>
      <w:r w:rsidR="00402900" w:rsidRPr="00402900">
        <w:rPr>
          <w:b/>
          <w:color w:val="FF0000"/>
        </w:rPr>
        <w:t xml:space="preserve"> </w:t>
      </w:r>
      <w:r w:rsidR="00E66F79" w:rsidRPr="00E66F79">
        <w:rPr>
          <w:b/>
        </w:rPr>
        <w:t xml:space="preserve"> </w:t>
      </w:r>
      <w:r w:rsidR="00F21F4C">
        <w:rPr>
          <w:b/>
        </w:rPr>
        <w:t>55</w:t>
      </w:r>
      <w:r w:rsidR="00E66F79" w:rsidRPr="00E66F79">
        <w:rPr>
          <w:b/>
        </w:rPr>
        <w:t xml:space="preserve"> </w:t>
      </w:r>
      <w:r w:rsidR="00826301" w:rsidRPr="00826301">
        <w:rPr>
          <w:b/>
        </w:rPr>
        <w:t>%</w:t>
      </w:r>
    </w:p>
    <w:bookmarkEnd w:id="0"/>
    <w:p w14:paraId="1BDB2110" w14:textId="77777777" w:rsidR="00FB559A" w:rsidRDefault="00FB559A" w:rsidP="00D10F44">
      <w:pPr>
        <w:spacing w:after="0"/>
        <w:rPr>
          <w:rFonts w:ascii="Arial" w:hAnsi="Arial" w:cs="Arial"/>
          <w:sz w:val="20"/>
          <w:szCs w:val="20"/>
        </w:rPr>
      </w:pPr>
    </w:p>
    <w:p w14:paraId="54CA2A44" w14:textId="77777777" w:rsidR="002276DD" w:rsidRPr="003328B7" w:rsidRDefault="002276DD" w:rsidP="003328B7">
      <w:pPr>
        <w:spacing w:after="0" w:line="240" w:lineRule="auto"/>
        <w:rPr>
          <w:i/>
          <w:color w:val="000000" w:themeColor="text1"/>
        </w:rPr>
      </w:pPr>
    </w:p>
    <w:p w14:paraId="24B6ECE1" w14:textId="592CAB90" w:rsidR="00FB5093" w:rsidRDefault="00C13A31" w:rsidP="005228D9">
      <w:pPr>
        <w:jc w:val="both"/>
        <w:rPr>
          <w:rFonts w:ascii="Calibri" w:hAnsi="Calibri" w:cs="Calibri"/>
          <w:b/>
          <w:bCs/>
        </w:rPr>
      </w:pPr>
      <w:bookmarkStart w:id="1" w:name="_Hlk188622965"/>
      <w:bookmarkStart w:id="2" w:name="_Hlk141111034"/>
      <w:r w:rsidRPr="00C13A31">
        <w:rPr>
          <w:rFonts w:ascii="Calibri" w:hAnsi="Calibri" w:cs="Calibri"/>
          <w:b/>
          <w:bCs/>
          <w:u w:val="single"/>
        </w:rPr>
        <w:t xml:space="preserve">Sous-critère </w:t>
      </w:r>
      <w:proofErr w:type="gramStart"/>
      <w:r w:rsidRPr="00C13A31">
        <w:rPr>
          <w:rFonts w:ascii="Calibri" w:hAnsi="Calibri" w:cs="Calibri"/>
          <w:b/>
          <w:bCs/>
          <w:u w:val="single"/>
        </w:rPr>
        <w:t>1</w:t>
      </w:r>
      <w:r w:rsidR="00F23DC6">
        <w:rPr>
          <w:rFonts w:ascii="Calibri" w:hAnsi="Calibri" w:cs="Calibri"/>
          <w:b/>
          <w:bCs/>
        </w:rPr>
        <w:t>:</w:t>
      </w:r>
      <w:proofErr w:type="gramEnd"/>
      <w:r w:rsidR="00F23DC6">
        <w:rPr>
          <w:rFonts w:ascii="Calibri" w:hAnsi="Calibri" w:cs="Calibri"/>
          <w:b/>
          <w:bCs/>
        </w:rPr>
        <w:t xml:space="preserve"> </w:t>
      </w:r>
      <w:r w:rsidR="008C478C">
        <w:rPr>
          <w:rFonts w:ascii="Calibri" w:hAnsi="Calibri" w:cs="Calibri"/>
          <w:b/>
          <w:bCs/>
        </w:rPr>
        <w:t>O</w:t>
      </w:r>
      <w:r w:rsidR="00107FB8">
        <w:rPr>
          <w:rFonts w:ascii="Calibri" w:hAnsi="Calibri" w:cs="Calibri"/>
          <w:b/>
          <w:bCs/>
        </w:rPr>
        <w:t>rganisation du service sur un site universitaire</w:t>
      </w:r>
      <w:r w:rsidR="00693647">
        <w:rPr>
          <w:rFonts w:ascii="Calibri" w:hAnsi="Calibri" w:cs="Calibri"/>
          <w:b/>
          <w:bCs/>
        </w:rPr>
        <w:t xml:space="preserve"> – </w:t>
      </w:r>
      <w:bookmarkEnd w:id="1"/>
      <w:r w:rsidR="00FB5093">
        <w:rPr>
          <w:rFonts w:ascii="Calibri" w:hAnsi="Calibri" w:cs="Calibri"/>
          <w:b/>
          <w:bCs/>
        </w:rPr>
        <w:t xml:space="preserve">Ce sous-critère est pondéré à </w:t>
      </w:r>
      <w:r w:rsidR="00943997">
        <w:rPr>
          <w:rFonts w:ascii="Calibri" w:hAnsi="Calibri" w:cs="Calibri"/>
          <w:b/>
          <w:bCs/>
        </w:rPr>
        <w:t>20</w:t>
      </w:r>
      <w:r w:rsidR="00FB5093">
        <w:rPr>
          <w:rFonts w:ascii="Calibri" w:hAnsi="Calibri" w:cs="Calibri"/>
          <w:b/>
          <w:bCs/>
        </w:rPr>
        <w:t>%</w:t>
      </w:r>
    </w:p>
    <w:p w14:paraId="54A4C388" w14:textId="2F515825" w:rsidR="005228D9" w:rsidRDefault="00AF21F9" w:rsidP="005228D9">
      <w:pPr>
        <w:jc w:val="both"/>
        <w:rPr>
          <w:rFonts w:ascii="Arial" w:hAnsi="Arial" w:cs="Arial"/>
          <w:i/>
          <w:iCs/>
          <w:sz w:val="20"/>
        </w:rPr>
      </w:pPr>
      <w:r>
        <w:rPr>
          <w:rFonts w:ascii="Arial" w:hAnsi="Arial" w:cs="Arial"/>
          <w:i/>
          <w:iCs/>
          <w:sz w:val="20"/>
        </w:rPr>
        <w:t>Le candidat précisera</w:t>
      </w:r>
      <w:r w:rsidR="00802B64">
        <w:rPr>
          <w:rFonts w:ascii="Arial" w:hAnsi="Arial" w:cs="Arial"/>
          <w:i/>
          <w:iCs/>
          <w:sz w:val="20"/>
        </w:rPr>
        <w:t xml:space="preserve"> et fournira les informations suivantes :</w:t>
      </w:r>
      <w:r>
        <w:rPr>
          <w:rFonts w:ascii="Arial" w:hAnsi="Arial" w:cs="Arial"/>
          <w:i/>
          <w:iCs/>
          <w:sz w:val="20"/>
        </w:rPr>
        <w:t xml:space="preserve"> </w:t>
      </w:r>
    </w:p>
    <w:p w14:paraId="5EAF588F" w14:textId="5003A8AB" w:rsidR="00107FB8" w:rsidRDefault="00107FB8" w:rsidP="005228D9">
      <w:pPr>
        <w:jc w:val="both"/>
        <w:rPr>
          <w:rFonts w:ascii="Arial" w:hAnsi="Arial" w:cs="Arial"/>
          <w:i/>
          <w:iCs/>
          <w:sz w:val="20"/>
        </w:rPr>
      </w:pPr>
      <w:r>
        <w:rPr>
          <w:rFonts w:ascii="Arial" w:hAnsi="Arial" w:cs="Arial"/>
          <w:i/>
          <w:iCs/>
          <w:sz w:val="20"/>
        </w:rPr>
        <w:t>Organisation adaptée à la configuration du campus (sites multiples, bâtiments dispersés)</w:t>
      </w:r>
    </w:p>
    <w:p w14:paraId="48FDF718" w14:textId="455DE6AC" w:rsidR="00C73DEC" w:rsidRDefault="00107FB8" w:rsidP="005228D9">
      <w:pPr>
        <w:jc w:val="both"/>
        <w:rPr>
          <w:rFonts w:ascii="Arial" w:hAnsi="Arial" w:cs="Arial"/>
          <w:i/>
          <w:iCs/>
          <w:sz w:val="20"/>
        </w:rPr>
      </w:pPr>
      <w:r>
        <w:rPr>
          <w:rFonts w:ascii="Arial" w:hAnsi="Arial" w:cs="Arial"/>
          <w:i/>
          <w:iCs/>
          <w:sz w:val="20"/>
        </w:rPr>
        <w:t>Modalités de continuité de service et de remplacement des agents</w:t>
      </w:r>
      <w:r w:rsidR="00C81AA7">
        <w:rPr>
          <w:rFonts w:ascii="Arial" w:hAnsi="Arial" w:cs="Arial"/>
          <w:i/>
          <w:iCs/>
          <w:sz w:val="20"/>
        </w:rPr>
        <w:t>.</w:t>
      </w:r>
    </w:p>
    <w:p w14:paraId="51261C6A" w14:textId="2E9FC4FF" w:rsidR="00C73DEC" w:rsidRDefault="00107FB8" w:rsidP="005228D9">
      <w:pPr>
        <w:jc w:val="both"/>
        <w:rPr>
          <w:rFonts w:ascii="Arial" w:hAnsi="Arial" w:cs="Arial"/>
          <w:i/>
          <w:iCs/>
          <w:sz w:val="20"/>
        </w:rPr>
      </w:pPr>
      <w:r>
        <w:rPr>
          <w:rFonts w:ascii="Arial" w:hAnsi="Arial" w:cs="Arial"/>
          <w:i/>
          <w:iCs/>
          <w:sz w:val="20"/>
        </w:rPr>
        <w:t>Présence d’un responsable de site identifié et disponible.</w:t>
      </w:r>
    </w:p>
    <w:p w14:paraId="520EA5C3" w14:textId="1DD35C9F" w:rsidR="00C73DEC" w:rsidRDefault="00C73DEC" w:rsidP="005228D9">
      <w:pPr>
        <w:jc w:val="both"/>
        <w:rPr>
          <w:rFonts w:ascii="Arial" w:hAnsi="Arial" w:cs="Arial"/>
          <w:i/>
          <w:iCs/>
          <w:sz w:val="20"/>
        </w:rPr>
      </w:pPr>
    </w:p>
    <w:p w14:paraId="191C1E0E" w14:textId="60D85770" w:rsidR="006A3521" w:rsidRDefault="00F23DC6" w:rsidP="006A3521">
      <w:pPr>
        <w:jc w:val="both"/>
        <w:rPr>
          <w:rFonts w:ascii="Arial" w:hAnsi="Arial" w:cs="Arial"/>
          <w:i/>
          <w:iCs/>
          <w:sz w:val="20"/>
        </w:rPr>
      </w:pPr>
      <w:r w:rsidRPr="008438B3">
        <w:rPr>
          <w:rFonts w:cstheme="minorHAnsi"/>
        </w:rPr>
        <w:lastRenderedPageBreak/>
        <w:t>…………………………….....................................................................................................................................................................................................................................................................................................................................................................................................................................................................................................................................................................................................................................................................................................................</w:t>
      </w:r>
      <w:r>
        <w:rPr>
          <w:rFonts w:cstheme="minorHAnsi"/>
        </w:rPr>
        <w:t>.........................................................................................................................................................................................................................................................................................................................................................................................................................................................................................................................................................................................................................................................................................................................................................................................................................................................................................................................................</w:t>
      </w:r>
      <w:r w:rsidRPr="008438B3">
        <w:rPr>
          <w:rFonts w:cstheme="minorHAnsi"/>
        </w:rPr>
        <w:t>…………………………….......................................................................................................................................................</w:t>
      </w:r>
      <w:r w:rsidR="00316762" w:rsidRPr="00316762">
        <w:rPr>
          <w:rFonts w:cstheme="minorHAnsi"/>
          <w:b/>
          <w:bCs/>
          <w:u w:val="single"/>
        </w:rPr>
        <w:t>sous-critère 2</w:t>
      </w:r>
      <w:r w:rsidR="00316762">
        <w:rPr>
          <w:rFonts w:cstheme="minorHAnsi"/>
        </w:rPr>
        <w:t xml:space="preserve"> </w:t>
      </w:r>
      <w:r w:rsidR="006A3521">
        <w:rPr>
          <w:rFonts w:ascii="Calibri" w:hAnsi="Calibri" w:cs="Calibri"/>
          <w:b/>
          <w:bCs/>
        </w:rPr>
        <w:t xml:space="preserve">: </w:t>
      </w:r>
      <w:r w:rsidR="00A36998">
        <w:rPr>
          <w:rFonts w:ascii="Calibri" w:hAnsi="Calibri" w:cs="Calibri"/>
          <w:b/>
          <w:bCs/>
        </w:rPr>
        <w:t>Moyens humains et compétences spécifiques</w:t>
      </w:r>
      <w:r w:rsidR="006A3521">
        <w:rPr>
          <w:rFonts w:ascii="Calibri" w:hAnsi="Calibri" w:cs="Calibri"/>
          <w:b/>
          <w:bCs/>
        </w:rPr>
        <w:t xml:space="preserve"> – </w:t>
      </w:r>
      <w:r w:rsidR="00316762">
        <w:rPr>
          <w:rFonts w:ascii="Calibri" w:hAnsi="Calibri" w:cs="Calibri"/>
          <w:b/>
          <w:bCs/>
        </w:rPr>
        <w:t xml:space="preserve">Ce sous-critère est pondéré à </w:t>
      </w:r>
      <w:r w:rsidR="00943997">
        <w:rPr>
          <w:rFonts w:ascii="Calibri" w:hAnsi="Calibri" w:cs="Calibri"/>
          <w:b/>
          <w:bCs/>
        </w:rPr>
        <w:t>20</w:t>
      </w:r>
      <w:r w:rsidR="00316762">
        <w:rPr>
          <w:rFonts w:ascii="Calibri" w:hAnsi="Calibri" w:cs="Calibri"/>
          <w:b/>
          <w:bCs/>
        </w:rPr>
        <w:t>%</w:t>
      </w:r>
    </w:p>
    <w:p w14:paraId="4813C44C" w14:textId="6AB5B8C3" w:rsidR="006A3521" w:rsidRDefault="006A3521" w:rsidP="006A3521">
      <w:pPr>
        <w:jc w:val="both"/>
        <w:rPr>
          <w:rFonts w:ascii="Arial" w:hAnsi="Arial" w:cs="Arial"/>
          <w:i/>
          <w:iCs/>
          <w:sz w:val="20"/>
        </w:rPr>
      </w:pPr>
      <w:r w:rsidRPr="006A3521">
        <w:rPr>
          <w:rFonts w:ascii="Arial" w:hAnsi="Arial" w:cs="Arial"/>
          <w:i/>
          <w:iCs/>
          <w:sz w:val="20"/>
        </w:rPr>
        <w:t xml:space="preserve"> </w:t>
      </w:r>
      <w:r>
        <w:rPr>
          <w:rFonts w:ascii="Arial" w:hAnsi="Arial" w:cs="Arial"/>
          <w:i/>
          <w:iCs/>
          <w:sz w:val="20"/>
        </w:rPr>
        <w:t>L</w:t>
      </w:r>
      <w:r w:rsidRPr="00D44C20">
        <w:rPr>
          <w:rFonts w:ascii="Arial" w:hAnsi="Arial" w:cs="Arial"/>
          <w:i/>
          <w:iCs/>
          <w:sz w:val="20"/>
        </w:rPr>
        <w:t>e candidat précisera et fournira</w:t>
      </w:r>
      <w:r w:rsidR="002D0F24">
        <w:rPr>
          <w:rFonts w:ascii="Arial" w:hAnsi="Arial" w:cs="Arial"/>
          <w:i/>
          <w:iCs/>
          <w:sz w:val="20"/>
        </w:rPr>
        <w:t xml:space="preserve"> les informations suivantes :</w:t>
      </w:r>
      <w:r>
        <w:rPr>
          <w:rFonts w:ascii="Arial" w:hAnsi="Arial" w:cs="Arial"/>
          <w:i/>
          <w:iCs/>
          <w:sz w:val="20"/>
        </w:rPr>
        <w:t xml:space="preserve"> </w:t>
      </w:r>
    </w:p>
    <w:p w14:paraId="587E01FB" w14:textId="406E36CA" w:rsidR="005978B2" w:rsidRDefault="00A36998" w:rsidP="006A3521">
      <w:pPr>
        <w:jc w:val="both"/>
        <w:rPr>
          <w:rFonts w:ascii="Arial" w:hAnsi="Arial" w:cs="Arial"/>
          <w:i/>
          <w:iCs/>
          <w:sz w:val="20"/>
        </w:rPr>
      </w:pPr>
      <w:r>
        <w:rPr>
          <w:rFonts w:ascii="Arial" w:hAnsi="Arial" w:cs="Arial"/>
          <w:i/>
          <w:iCs/>
          <w:sz w:val="20"/>
        </w:rPr>
        <w:t>Qualification et expérience des agents en ERP à forte fréquentation</w:t>
      </w:r>
    </w:p>
    <w:p w14:paraId="18E26380" w14:textId="515078ED" w:rsidR="005978B2" w:rsidRDefault="00A36998" w:rsidP="006A3521">
      <w:pPr>
        <w:jc w:val="both"/>
        <w:rPr>
          <w:rFonts w:ascii="Arial" w:hAnsi="Arial" w:cs="Arial"/>
          <w:i/>
          <w:iCs/>
          <w:sz w:val="20"/>
        </w:rPr>
      </w:pPr>
      <w:r>
        <w:rPr>
          <w:rFonts w:ascii="Arial" w:hAnsi="Arial" w:cs="Arial"/>
          <w:i/>
          <w:iCs/>
          <w:sz w:val="20"/>
        </w:rPr>
        <w:t>Capacité à interagir avec un public jeune et diversifié</w:t>
      </w:r>
    </w:p>
    <w:p w14:paraId="173BF4E4" w14:textId="34DA7467" w:rsidR="00A36998" w:rsidRDefault="00A36998" w:rsidP="006A3521">
      <w:pPr>
        <w:jc w:val="both"/>
        <w:rPr>
          <w:rFonts w:ascii="Arial" w:hAnsi="Arial" w:cs="Arial"/>
          <w:i/>
          <w:iCs/>
          <w:sz w:val="20"/>
        </w:rPr>
      </w:pPr>
      <w:r>
        <w:rPr>
          <w:rFonts w:ascii="Arial" w:hAnsi="Arial" w:cs="Arial"/>
          <w:i/>
          <w:iCs/>
          <w:sz w:val="20"/>
        </w:rPr>
        <w:t>Stabilité des équipes et encadrement de proximité</w:t>
      </w:r>
    </w:p>
    <w:p w14:paraId="30BE68EA" w14:textId="05CEB84E" w:rsidR="008A3CF1" w:rsidRDefault="00827D4D" w:rsidP="008A3CF1">
      <w:pPr>
        <w:jc w:val="both"/>
        <w:rPr>
          <w:rFonts w:ascii="Arial" w:hAnsi="Arial" w:cs="Arial"/>
          <w:i/>
          <w:iCs/>
          <w:sz w:val="20"/>
        </w:rPr>
      </w:pPr>
      <w:r>
        <w:rPr>
          <w:rFonts w:cstheme="minorHAnsi"/>
        </w:rPr>
        <w:t>.............................................................................................................................................................................................................................................................................................................................................................................................................................................................................................................................................................................................................................................................................................................................................................................................................................................................................................................................................................................................................................................................................................................................................................................................................................................................................</w:t>
      </w:r>
      <w:bookmarkStart w:id="3" w:name="_Hlk188273942"/>
      <w:bookmarkEnd w:id="2"/>
      <w:r w:rsidR="008B01B3" w:rsidRPr="008B01B3">
        <w:rPr>
          <w:rFonts w:cstheme="minorHAnsi"/>
        </w:rPr>
        <w:t>………………………….........................................................................................................................................................................................................................................................................................................................................................................................................................................................................................................................................................................</w:t>
      </w:r>
      <w:r w:rsidR="008A3CF1" w:rsidRPr="008A3CF1">
        <w:rPr>
          <w:rFonts w:ascii="Calibri" w:hAnsi="Calibri" w:cs="Calibri"/>
          <w:b/>
          <w:bCs/>
          <w:u w:val="single"/>
        </w:rPr>
        <w:t xml:space="preserve"> </w:t>
      </w:r>
      <w:proofErr w:type="gramStart"/>
      <w:r w:rsidR="00316762">
        <w:rPr>
          <w:rFonts w:ascii="Calibri" w:hAnsi="Calibri" w:cs="Calibri"/>
          <w:b/>
          <w:bCs/>
          <w:u w:val="single"/>
        </w:rPr>
        <w:t>sous</w:t>
      </w:r>
      <w:proofErr w:type="gramEnd"/>
      <w:r w:rsidR="00316762">
        <w:rPr>
          <w:rFonts w:ascii="Calibri" w:hAnsi="Calibri" w:cs="Calibri"/>
          <w:b/>
          <w:bCs/>
          <w:u w:val="single"/>
        </w:rPr>
        <w:t>-critère 3</w:t>
      </w:r>
      <w:r w:rsidR="008A3CF1">
        <w:rPr>
          <w:rFonts w:ascii="Calibri" w:hAnsi="Calibri" w:cs="Calibri"/>
          <w:b/>
          <w:bCs/>
          <w:u w:val="single"/>
        </w:rPr>
        <w:t> </w:t>
      </w:r>
      <w:r w:rsidR="008A3CF1">
        <w:rPr>
          <w:rFonts w:ascii="Calibri" w:hAnsi="Calibri" w:cs="Calibri"/>
          <w:b/>
          <w:bCs/>
        </w:rPr>
        <w:t xml:space="preserve">: </w:t>
      </w:r>
      <w:r w:rsidR="006D717B">
        <w:rPr>
          <w:rFonts w:ascii="Calibri" w:hAnsi="Calibri" w:cs="Calibri"/>
          <w:b/>
          <w:bCs/>
        </w:rPr>
        <w:t>Moyens matériels et outils de suivi</w:t>
      </w:r>
      <w:r w:rsidR="00EA2F94">
        <w:rPr>
          <w:rFonts w:ascii="Calibri" w:hAnsi="Calibri" w:cs="Calibri"/>
          <w:b/>
          <w:bCs/>
        </w:rPr>
        <w:t xml:space="preserve"> </w:t>
      </w:r>
      <w:r w:rsidR="00316762">
        <w:rPr>
          <w:rFonts w:ascii="Calibri" w:hAnsi="Calibri" w:cs="Calibri"/>
          <w:b/>
          <w:bCs/>
        </w:rPr>
        <w:t>–</w:t>
      </w:r>
      <w:r w:rsidR="00C63CE5">
        <w:rPr>
          <w:rFonts w:ascii="Calibri" w:hAnsi="Calibri" w:cs="Calibri"/>
          <w:b/>
          <w:bCs/>
        </w:rPr>
        <w:t xml:space="preserve"> </w:t>
      </w:r>
      <w:r w:rsidR="00316762">
        <w:rPr>
          <w:rFonts w:ascii="Calibri" w:hAnsi="Calibri" w:cs="Calibri"/>
          <w:b/>
          <w:bCs/>
        </w:rPr>
        <w:t xml:space="preserve">Ce sous-critère est pondéré à </w:t>
      </w:r>
      <w:r w:rsidR="006D717B">
        <w:rPr>
          <w:rFonts w:ascii="Calibri" w:hAnsi="Calibri" w:cs="Calibri"/>
          <w:b/>
          <w:bCs/>
        </w:rPr>
        <w:t>1</w:t>
      </w:r>
      <w:r w:rsidR="00943997">
        <w:rPr>
          <w:rFonts w:ascii="Calibri" w:hAnsi="Calibri" w:cs="Calibri"/>
          <w:b/>
          <w:bCs/>
        </w:rPr>
        <w:t>5</w:t>
      </w:r>
      <w:r w:rsidR="00524618">
        <w:rPr>
          <w:rFonts w:ascii="Calibri" w:hAnsi="Calibri" w:cs="Calibri"/>
          <w:b/>
          <w:bCs/>
        </w:rPr>
        <w:t>%</w:t>
      </w:r>
    </w:p>
    <w:p w14:paraId="12C78209" w14:textId="77777777" w:rsidR="00581B83" w:rsidRDefault="008A3CF1" w:rsidP="008A3CF1">
      <w:pPr>
        <w:jc w:val="both"/>
        <w:rPr>
          <w:rFonts w:ascii="Arial" w:hAnsi="Arial" w:cs="Arial"/>
          <w:i/>
          <w:iCs/>
          <w:sz w:val="20"/>
        </w:rPr>
      </w:pPr>
      <w:r w:rsidRPr="006A3521">
        <w:rPr>
          <w:rFonts w:ascii="Arial" w:hAnsi="Arial" w:cs="Arial"/>
          <w:i/>
          <w:iCs/>
          <w:sz w:val="20"/>
        </w:rPr>
        <w:t xml:space="preserve"> </w:t>
      </w:r>
      <w:r>
        <w:rPr>
          <w:rFonts w:ascii="Arial" w:hAnsi="Arial" w:cs="Arial"/>
          <w:i/>
          <w:iCs/>
          <w:sz w:val="20"/>
        </w:rPr>
        <w:t>L</w:t>
      </w:r>
      <w:r w:rsidRPr="00D44C20">
        <w:rPr>
          <w:rFonts w:ascii="Arial" w:hAnsi="Arial" w:cs="Arial"/>
          <w:i/>
          <w:iCs/>
          <w:sz w:val="20"/>
        </w:rPr>
        <w:t>e candidat</w:t>
      </w:r>
      <w:r w:rsidR="00233688">
        <w:rPr>
          <w:rFonts w:ascii="Arial" w:hAnsi="Arial" w:cs="Arial"/>
          <w:i/>
          <w:iCs/>
          <w:sz w:val="20"/>
        </w:rPr>
        <w:t xml:space="preserve"> précisera et fournira les informations suivantes : </w:t>
      </w:r>
    </w:p>
    <w:p w14:paraId="1456DB72" w14:textId="77777777" w:rsidR="006D717B" w:rsidRDefault="006D717B" w:rsidP="008A3CF1">
      <w:pPr>
        <w:jc w:val="both"/>
        <w:rPr>
          <w:rFonts w:ascii="Arial" w:hAnsi="Arial" w:cs="Arial"/>
          <w:i/>
          <w:iCs/>
          <w:sz w:val="20"/>
        </w:rPr>
      </w:pPr>
      <w:r>
        <w:rPr>
          <w:rFonts w:ascii="Arial" w:hAnsi="Arial" w:cs="Arial"/>
          <w:i/>
          <w:iCs/>
          <w:sz w:val="20"/>
        </w:rPr>
        <w:t>Moyens de communication adaptés à un campus (radios, téléphones)</w:t>
      </w:r>
    </w:p>
    <w:p w14:paraId="4D2C974D" w14:textId="77777777" w:rsidR="006D717B" w:rsidRDefault="006D717B" w:rsidP="008A3CF1">
      <w:pPr>
        <w:jc w:val="both"/>
        <w:rPr>
          <w:rFonts w:ascii="Arial" w:hAnsi="Arial" w:cs="Arial"/>
          <w:i/>
          <w:iCs/>
          <w:sz w:val="20"/>
        </w:rPr>
      </w:pPr>
      <w:r>
        <w:rPr>
          <w:rFonts w:ascii="Arial" w:hAnsi="Arial" w:cs="Arial"/>
          <w:i/>
          <w:iCs/>
          <w:sz w:val="20"/>
        </w:rPr>
        <w:t>Main courante accessible au pouvoir adjudicateur</w:t>
      </w:r>
    </w:p>
    <w:p w14:paraId="13CBA49D" w14:textId="79245E86" w:rsidR="008A3CF1" w:rsidRDefault="006D717B" w:rsidP="008A3CF1">
      <w:pPr>
        <w:jc w:val="both"/>
        <w:rPr>
          <w:rFonts w:ascii="Arial" w:hAnsi="Arial" w:cs="Arial"/>
          <w:i/>
          <w:iCs/>
          <w:sz w:val="20"/>
        </w:rPr>
      </w:pPr>
      <w:r>
        <w:rPr>
          <w:rFonts w:ascii="Arial" w:hAnsi="Arial" w:cs="Arial"/>
          <w:i/>
          <w:iCs/>
          <w:sz w:val="20"/>
        </w:rPr>
        <w:t>Tenues professionnelles adaptées à un environnement universitaire</w:t>
      </w:r>
      <w:r w:rsidR="008A3CF1">
        <w:rPr>
          <w:rFonts w:ascii="Arial" w:hAnsi="Arial" w:cs="Arial"/>
          <w:i/>
          <w:iCs/>
          <w:sz w:val="20"/>
        </w:rPr>
        <w:t xml:space="preserve">  </w:t>
      </w:r>
    </w:p>
    <w:p w14:paraId="08C8A514" w14:textId="0676D914" w:rsidR="008B01B3" w:rsidRPr="008B01B3" w:rsidRDefault="008B01B3" w:rsidP="008B01B3">
      <w:pPr>
        <w:rPr>
          <w:rFonts w:cstheme="minorHAnsi"/>
        </w:rPr>
      </w:pPr>
      <w:r w:rsidRPr="008B01B3">
        <w:rPr>
          <w:rFonts w:cstheme="minorHAnsi"/>
        </w:rPr>
        <w:t>...............................................................................................................................................................................................................................................................................................................................................................................................................................................................................................................</w:t>
      </w:r>
    </w:p>
    <w:p w14:paraId="75C94054" w14:textId="624899B3" w:rsidR="008B01B3" w:rsidRDefault="003328B7" w:rsidP="008B01B3">
      <w:pPr>
        <w:ind w:right="113"/>
        <w:rPr>
          <w:rFonts w:cstheme="minorHAnsi"/>
        </w:rPr>
      </w:pPr>
      <w:r w:rsidRPr="0057295D">
        <w:rPr>
          <w:rFonts w:cstheme="minorHAnsi"/>
        </w:rPr>
        <w:t>…………………………….................................................................................................................................................................................................................................................................................................................................................................................................................................................................................................................................................................................................................................................................................................................................................................................................................................................................................................</w:t>
      </w:r>
      <w:bookmarkEnd w:id="3"/>
    </w:p>
    <w:p w14:paraId="47680F92" w14:textId="21A4B372" w:rsidR="00E540BB" w:rsidRDefault="00E540BB" w:rsidP="00E540BB">
      <w:pPr>
        <w:pBdr>
          <w:top w:val="single" w:sz="4" w:space="1" w:color="auto"/>
          <w:left w:val="single" w:sz="4" w:space="4" w:color="auto"/>
          <w:bottom w:val="single" w:sz="4" w:space="1" w:color="auto"/>
          <w:right w:val="single" w:sz="4" w:space="4" w:color="auto"/>
        </w:pBdr>
        <w:shd w:val="clear" w:color="auto" w:fill="F4B083" w:themeFill="accent2" w:themeFillTint="99"/>
        <w:spacing w:after="0"/>
        <w:jc w:val="center"/>
        <w:rPr>
          <w:b/>
        </w:rPr>
      </w:pPr>
      <w:r w:rsidRPr="00FB559A">
        <w:rPr>
          <w:b/>
        </w:rPr>
        <w:lastRenderedPageBreak/>
        <w:t>CRITÈRE</w:t>
      </w:r>
      <w:r>
        <w:rPr>
          <w:b/>
        </w:rPr>
        <w:t xml:space="preserve"> </w:t>
      </w:r>
      <w:r>
        <w:rPr>
          <w:b/>
        </w:rPr>
        <w:t>DEVELOPPEMENT DURABLE ET RESPONSABILITE SOCIETALE</w:t>
      </w:r>
      <w:r>
        <w:rPr>
          <w:b/>
        </w:rPr>
        <w:t> :</w:t>
      </w:r>
      <w:r w:rsidRPr="00402900">
        <w:rPr>
          <w:b/>
          <w:color w:val="FF0000"/>
        </w:rPr>
        <w:t xml:space="preserve"> </w:t>
      </w:r>
      <w:r w:rsidRPr="00E66F79">
        <w:rPr>
          <w:b/>
        </w:rPr>
        <w:t xml:space="preserve"> </w:t>
      </w:r>
      <w:r>
        <w:rPr>
          <w:b/>
        </w:rPr>
        <w:t>5</w:t>
      </w:r>
      <w:r w:rsidRPr="00E66F79">
        <w:rPr>
          <w:b/>
        </w:rPr>
        <w:t xml:space="preserve"> </w:t>
      </w:r>
      <w:r w:rsidRPr="00826301">
        <w:rPr>
          <w:b/>
        </w:rPr>
        <w:t>%</w:t>
      </w:r>
    </w:p>
    <w:p w14:paraId="163D440B" w14:textId="02D37E2C" w:rsidR="00E540BB" w:rsidRDefault="00E540BB" w:rsidP="008B01B3">
      <w:pPr>
        <w:ind w:right="113"/>
        <w:rPr>
          <w:rFonts w:cstheme="minorHAnsi"/>
        </w:rPr>
      </w:pPr>
    </w:p>
    <w:p w14:paraId="2E64B5E0" w14:textId="77777777" w:rsidR="00E540BB" w:rsidRDefault="00E540BB" w:rsidP="00E540BB">
      <w:pPr>
        <w:jc w:val="both"/>
        <w:rPr>
          <w:rFonts w:ascii="Arial" w:hAnsi="Arial" w:cs="Arial"/>
          <w:i/>
          <w:iCs/>
          <w:sz w:val="20"/>
        </w:rPr>
      </w:pPr>
      <w:r>
        <w:rPr>
          <w:rFonts w:ascii="Arial" w:hAnsi="Arial" w:cs="Arial"/>
          <w:i/>
          <w:iCs/>
          <w:sz w:val="20"/>
        </w:rPr>
        <w:t xml:space="preserve">Le candidat précisera et fournira les informations suivantes : </w:t>
      </w:r>
    </w:p>
    <w:p w14:paraId="68A22981" w14:textId="45BE375C" w:rsidR="00E540BB" w:rsidRDefault="00E540BB" w:rsidP="00E540BB">
      <w:pPr>
        <w:jc w:val="both"/>
        <w:rPr>
          <w:rFonts w:ascii="Arial" w:hAnsi="Arial" w:cs="Arial"/>
          <w:i/>
          <w:iCs/>
          <w:sz w:val="20"/>
        </w:rPr>
      </w:pPr>
      <w:r>
        <w:rPr>
          <w:rFonts w:ascii="Arial" w:hAnsi="Arial" w:cs="Arial"/>
          <w:i/>
          <w:iCs/>
          <w:sz w:val="20"/>
        </w:rPr>
        <w:t>Mesures mises en œuvre pour garantir des conditions de travail responsables et favoriser la qualité du service (politique de recrutement et de stabilité des agents ; sensibilisation spécifique aux environnements universitaires ; mesures en faveur de l’égalité professionnelle).</w:t>
      </w:r>
    </w:p>
    <w:p w14:paraId="301F3456" w14:textId="4F832BB3" w:rsidR="00E540BB" w:rsidRDefault="00E540BB" w:rsidP="00E540BB">
      <w:pPr>
        <w:jc w:val="both"/>
        <w:rPr>
          <w:rFonts w:ascii="Arial" w:hAnsi="Arial" w:cs="Arial"/>
          <w:i/>
          <w:iCs/>
          <w:sz w:val="20"/>
        </w:rPr>
      </w:pPr>
      <w:r>
        <w:rPr>
          <w:rFonts w:ascii="Arial" w:hAnsi="Arial" w:cs="Arial"/>
          <w:i/>
          <w:iCs/>
          <w:sz w:val="20"/>
        </w:rPr>
        <w:t>Actions visant à réduire l’impact environnemental des prestations (Politique d’achats responsables pour les équipements et tenues – durabilité et recyclabilité)</w:t>
      </w:r>
    </w:p>
    <w:p w14:paraId="382789C8" w14:textId="48DDB171" w:rsidR="00E540BB" w:rsidRDefault="00E540BB" w:rsidP="00E540BB">
      <w:pPr>
        <w:jc w:val="both"/>
        <w:rPr>
          <w:rFonts w:ascii="Arial" w:hAnsi="Arial" w:cs="Arial"/>
          <w:i/>
          <w:iCs/>
          <w:sz w:val="20"/>
        </w:rPr>
      </w:pPr>
      <w:r>
        <w:rPr>
          <w:rFonts w:ascii="Arial" w:hAnsi="Arial" w:cs="Arial"/>
          <w:i/>
          <w:iCs/>
          <w:sz w:val="20"/>
        </w:rPr>
        <w:t>Sensibilisation des agents aux écogestes applicables sur site (éclairage ; chauffage ; gestion des déchets).</w:t>
      </w:r>
    </w:p>
    <w:p w14:paraId="5FDD7C85" w14:textId="77777777" w:rsidR="00E540BB" w:rsidRDefault="00E540BB" w:rsidP="00E540BB">
      <w:pPr>
        <w:jc w:val="both"/>
        <w:rPr>
          <w:rFonts w:ascii="Arial" w:hAnsi="Arial" w:cs="Arial"/>
          <w:i/>
          <w:iCs/>
          <w:sz w:val="20"/>
        </w:rPr>
      </w:pPr>
    </w:p>
    <w:p w14:paraId="11E87A23" w14:textId="77777777" w:rsidR="00B75C30" w:rsidRPr="008B01B3" w:rsidRDefault="00B75C30" w:rsidP="00B75C30">
      <w:pPr>
        <w:rPr>
          <w:rFonts w:cstheme="minorHAnsi"/>
        </w:rPr>
      </w:pPr>
      <w:r w:rsidRPr="008B01B3">
        <w:rPr>
          <w:rFonts w:cstheme="minorHAnsi"/>
        </w:rPr>
        <w:t>...............................................................................................................................................................................................................................................................................................................................................................................................................................................................................................................</w:t>
      </w:r>
    </w:p>
    <w:p w14:paraId="1EA2599F" w14:textId="77777777" w:rsidR="00B75C30" w:rsidRDefault="00B75C30" w:rsidP="00B75C30">
      <w:pPr>
        <w:ind w:right="113"/>
        <w:rPr>
          <w:rFonts w:cstheme="minorHAnsi"/>
        </w:rPr>
      </w:pPr>
      <w:r w:rsidRPr="0057295D">
        <w:rPr>
          <w:rFonts w:cstheme="minorHAnsi"/>
        </w:rPr>
        <w:t>…………………………….................................................................................................................................................................................................................................................................................................................................................................................................................................................................................................................................................................................................................................................................................................................................................................................................................................................................................................</w:t>
      </w:r>
    </w:p>
    <w:p w14:paraId="069C1F2D" w14:textId="77777777" w:rsidR="00E540BB" w:rsidRDefault="00E540BB" w:rsidP="008B01B3">
      <w:pPr>
        <w:ind w:right="113"/>
        <w:rPr>
          <w:rFonts w:cstheme="minorHAnsi"/>
        </w:rPr>
      </w:pPr>
    </w:p>
    <w:sectPr w:rsidR="00E540BB" w:rsidSect="00D10F44">
      <w:headerReference w:type="default" r:id="rId9"/>
      <w:footerReference w:type="default" r:id="rId10"/>
      <w:pgSz w:w="11906" w:h="16838"/>
      <w:pgMar w:top="1276" w:right="991" w:bottom="709"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47A78" w14:textId="77777777" w:rsidR="00CD2706" w:rsidRDefault="00CD2706" w:rsidP="00EA17B4">
      <w:pPr>
        <w:spacing w:after="0" w:line="240" w:lineRule="auto"/>
      </w:pPr>
      <w:r>
        <w:separator/>
      </w:r>
    </w:p>
  </w:endnote>
  <w:endnote w:type="continuationSeparator" w:id="0">
    <w:p w14:paraId="5600AB69" w14:textId="77777777" w:rsidR="00CD2706" w:rsidRDefault="00CD2706" w:rsidP="00EA1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118324"/>
      <w:docPartObj>
        <w:docPartGallery w:val="Page Numbers (Bottom of Page)"/>
        <w:docPartUnique/>
      </w:docPartObj>
    </w:sdtPr>
    <w:sdtEndPr/>
    <w:sdtContent>
      <w:p w14:paraId="538EEE15" w14:textId="77777777" w:rsidR="00EA17B4" w:rsidRDefault="00EA17B4">
        <w:pPr>
          <w:pStyle w:val="Pieddepage"/>
          <w:jc w:val="right"/>
        </w:pPr>
        <w:r>
          <w:fldChar w:fldCharType="begin"/>
        </w:r>
        <w:r>
          <w:instrText>PAGE   \* MERGEFORMAT</w:instrText>
        </w:r>
        <w:r>
          <w:fldChar w:fldCharType="separate"/>
        </w:r>
        <w:r w:rsidR="00D10F44">
          <w:rPr>
            <w:noProof/>
          </w:rPr>
          <w:t>6</w:t>
        </w:r>
        <w:r>
          <w:fldChar w:fldCharType="end"/>
        </w:r>
      </w:p>
    </w:sdtContent>
  </w:sdt>
  <w:p w14:paraId="2D50753F" w14:textId="77777777" w:rsidR="00EA17B4" w:rsidRDefault="00EA17B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DC952" w14:textId="77777777" w:rsidR="00CD2706" w:rsidRDefault="00CD2706" w:rsidP="00EA17B4">
      <w:pPr>
        <w:spacing w:after="0" w:line="240" w:lineRule="auto"/>
      </w:pPr>
      <w:r>
        <w:separator/>
      </w:r>
    </w:p>
  </w:footnote>
  <w:footnote w:type="continuationSeparator" w:id="0">
    <w:p w14:paraId="49A10718" w14:textId="77777777" w:rsidR="00CD2706" w:rsidRDefault="00CD2706" w:rsidP="00EA17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5EBC7" w14:textId="758BE54A" w:rsidR="00883938" w:rsidRDefault="00883938">
    <w:pPr>
      <w:pStyle w:val="En-tte"/>
    </w:pPr>
    <w:r>
      <w:rPr>
        <w:noProof/>
      </w:rPr>
      <w:drawing>
        <wp:inline distT="0" distB="0" distL="0" distR="0" wp14:anchorId="12E84CE2" wp14:editId="6922AC01">
          <wp:extent cx="2076450" cy="1271390"/>
          <wp:effectExtent l="0" t="0" r="0" b="508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PVD_Logo_Baseline_Hori_RVB.png"/>
                  <pic:cNvPicPr/>
                </pic:nvPicPr>
                <pic:blipFill>
                  <a:blip r:embed="rId1">
                    <a:extLst>
                      <a:ext uri="{28A0092B-C50C-407E-A947-70E740481C1C}">
                        <a14:useLocalDpi xmlns:a14="http://schemas.microsoft.com/office/drawing/2010/main" val="0"/>
                      </a:ext>
                    </a:extLst>
                  </a:blip>
                  <a:stretch>
                    <a:fillRect/>
                  </a:stretch>
                </pic:blipFill>
                <pic:spPr>
                  <a:xfrm>
                    <a:off x="0" y="0"/>
                    <a:ext cx="2223216" cy="136125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621C"/>
    <w:multiLevelType w:val="hybridMultilevel"/>
    <w:tmpl w:val="5D307376"/>
    <w:lvl w:ilvl="0" w:tplc="00D4334C">
      <w:start w:val="1"/>
      <w:numFmt w:val="decimal"/>
      <w:lvlText w:val="%1)"/>
      <w:lvlJc w:val="left"/>
      <w:pPr>
        <w:ind w:left="0" w:hanging="360"/>
      </w:pPr>
      <w:rPr>
        <w:rFonts w:hint="default"/>
      </w:rPr>
    </w:lvl>
    <w:lvl w:ilvl="1" w:tplc="040C0019" w:tentative="1">
      <w:start w:val="1"/>
      <w:numFmt w:val="lowerLetter"/>
      <w:lvlText w:val="%2."/>
      <w:lvlJc w:val="left"/>
      <w:pPr>
        <w:ind w:left="720" w:hanging="360"/>
      </w:pPr>
    </w:lvl>
    <w:lvl w:ilvl="2" w:tplc="040C001B" w:tentative="1">
      <w:start w:val="1"/>
      <w:numFmt w:val="lowerRoman"/>
      <w:lvlText w:val="%3."/>
      <w:lvlJc w:val="right"/>
      <w:pPr>
        <w:ind w:left="1440" w:hanging="180"/>
      </w:pPr>
    </w:lvl>
    <w:lvl w:ilvl="3" w:tplc="040C000F" w:tentative="1">
      <w:start w:val="1"/>
      <w:numFmt w:val="decimal"/>
      <w:lvlText w:val="%4."/>
      <w:lvlJc w:val="left"/>
      <w:pPr>
        <w:ind w:left="2160" w:hanging="360"/>
      </w:pPr>
    </w:lvl>
    <w:lvl w:ilvl="4" w:tplc="040C0019" w:tentative="1">
      <w:start w:val="1"/>
      <w:numFmt w:val="lowerLetter"/>
      <w:lvlText w:val="%5."/>
      <w:lvlJc w:val="left"/>
      <w:pPr>
        <w:ind w:left="2880" w:hanging="360"/>
      </w:pPr>
    </w:lvl>
    <w:lvl w:ilvl="5" w:tplc="040C001B" w:tentative="1">
      <w:start w:val="1"/>
      <w:numFmt w:val="lowerRoman"/>
      <w:lvlText w:val="%6."/>
      <w:lvlJc w:val="right"/>
      <w:pPr>
        <w:ind w:left="3600" w:hanging="180"/>
      </w:pPr>
    </w:lvl>
    <w:lvl w:ilvl="6" w:tplc="040C000F" w:tentative="1">
      <w:start w:val="1"/>
      <w:numFmt w:val="decimal"/>
      <w:lvlText w:val="%7."/>
      <w:lvlJc w:val="left"/>
      <w:pPr>
        <w:ind w:left="4320" w:hanging="360"/>
      </w:pPr>
    </w:lvl>
    <w:lvl w:ilvl="7" w:tplc="040C0019" w:tentative="1">
      <w:start w:val="1"/>
      <w:numFmt w:val="lowerLetter"/>
      <w:lvlText w:val="%8."/>
      <w:lvlJc w:val="left"/>
      <w:pPr>
        <w:ind w:left="5040" w:hanging="360"/>
      </w:pPr>
    </w:lvl>
    <w:lvl w:ilvl="8" w:tplc="040C001B" w:tentative="1">
      <w:start w:val="1"/>
      <w:numFmt w:val="lowerRoman"/>
      <w:lvlText w:val="%9."/>
      <w:lvlJc w:val="right"/>
      <w:pPr>
        <w:ind w:left="5760" w:hanging="180"/>
      </w:pPr>
    </w:lvl>
  </w:abstractNum>
  <w:abstractNum w:abstractNumId="1" w15:restartNumberingAfterBreak="0">
    <w:nsid w:val="01037A0C"/>
    <w:multiLevelType w:val="hybridMultilevel"/>
    <w:tmpl w:val="354E380A"/>
    <w:lvl w:ilvl="0" w:tplc="A1D04D70">
      <w:start w:val="1"/>
      <w:numFmt w:val="lowerLetter"/>
      <w:lvlText w:val="%1)"/>
      <w:lvlJc w:val="left"/>
      <w:pPr>
        <w:ind w:left="928" w:hanging="360"/>
      </w:pPr>
      <w:rPr>
        <w:rFonts w:hint="default"/>
        <w:b w:val="0"/>
        <w:i w:val="0"/>
        <w:u w:val="none"/>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2" w15:restartNumberingAfterBreak="0">
    <w:nsid w:val="04BC61AB"/>
    <w:multiLevelType w:val="hybridMultilevel"/>
    <w:tmpl w:val="3B4E87C0"/>
    <w:lvl w:ilvl="0" w:tplc="040C0001">
      <w:start w:val="1"/>
      <w:numFmt w:val="bullet"/>
      <w:lvlText w:val=""/>
      <w:lvlJc w:val="left"/>
      <w:pPr>
        <w:ind w:left="720" w:hanging="360"/>
      </w:pPr>
      <w:rPr>
        <w:rFonts w:ascii="Symbol" w:hAnsi="Symbol" w:hint="default"/>
      </w:rPr>
    </w:lvl>
    <w:lvl w:ilvl="1" w:tplc="040C000D">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A24C4A"/>
    <w:multiLevelType w:val="hybridMultilevel"/>
    <w:tmpl w:val="588431B4"/>
    <w:lvl w:ilvl="0" w:tplc="25A6B438">
      <w:start w:val="1"/>
      <w:numFmt w:val="decimal"/>
      <w:lvlText w:val="%1)"/>
      <w:lvlJc w:val="left"/>
      <w:pPr>
        <w:ind w:left="765" w:hanging="360"/>
      </w:pPr>
      <w:rPr>
        <w:rFonts w:hint="default"/>
      </w:rPr>
    </w:lvl>
    <w:lvl w:ilvl="1" w:tplc="040C0019" w:tentative="1">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4" w15:restartNumberingAfterBreak="0">
    <w:nsid w:val="05E43A6B"/>
    <w:multiLevelType w:val="hybridMultilevel"/>
    <w:tmpl w:val="83829E62"/>
    <w:lvl w:ilvl="0" w:tplc="16FE8F00">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08E200BD"/>
    <w:multiLevelType w:val="hybridMultilevel"/>
    <w:tmpl w:val="E912F9A0"/>
    <w:lvl w:ilvl="0" w:tplc="040C0001">
      <w:start w:val="1"/>
      <w:numFmt w:val="bullet"/>
      <w:lvlText w:val=""/>
      <w:lvlJc w:val="left"/>
      <w:pPr>
        <w:ind w:left="720" w:hanging="360"/>
      </w:pPr>
      <w:rPr>
        <w:rFonts w:ascii="Symbol" w:hAnsi="Symbol" w:hint="default"/>
        <w:i w:val="0"/>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167197"/>
    <w:multiLevelType w:val="hybridMultilevel"/>
    <w:tmpl w:val="069E3046"/>
    <w:lvl w:ilvl="0" w:tplc="AEC8E0AE">
      <w:start w:val="1"/>
      <w:numFmt w:val="bullet"/>
      <w:lvlText w:val="-"/>
      <w:lvlJc w:val="left"/>
      <w:pPr>
        <w:ind w:left="1776" w:hanging="360"/>
      </w:pPr>
      <w:rPr>
        <w:rFonts w:ascii="Calibri" w:eastAsiaTheme="minorHAnsi" w:hAnsi="Calibri" w:cstheme="minorBid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7" w15:restartNumberingAfterBreak="0">
    <w:nsid w:val="0D6E547F"/>
    <w:multiLevelType w:val="hybridMultilevel"/>
    <w:tmpl w:val="A0C890C6"/>
    <w:lvl w:ilvl="0" w:tplc="C77672AE">
      <w:start w:val="6"/>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8" w15:restartNumberingAfterBreak="0">
    <w:nsid w:val="0FD81622"/>
    <w:multiLevelType w:val="hybridMultilevel"/>
    <w:tmpl w:val="8E98D120"/>
    <w:lvl w:ilvl="0" w:tplc="2812998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627D28"/>
    <w:multiLevelType w:val="hybridMultilevel"/>
    <w:tmpl w:val="BCF44BD2"/>
    <w:lvl w:ilvl="0" w:tplc="6A34DF5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15:restartNumberingAfterBreak="0">
    <w:nsid w:val="138621C6"/>
    <w:multiLevelType w:val="hybridMultilevel"/>
    <w:tmpl w:val="02B42830"/>
    <w:lvl w:ilvl="0" w:tplc="C7BE370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2C7F11"/>
    <w:multiLevelType w:val="hybridMultilevel"/>
    <w:tmpl w:val="5832C776"/>
    <w:lvl w:ilvl="0" w:tplc="B4EC65B6">
      <w:start w:val="1"/>
      <w:numFmt w:val="lowerLetter"/>
      <w:lvlText w:val="%1)"/>
      <w:lvlJc w:val="left"/>
      <w:pPr>
        <w:ind w:left="928" w:hanging="360"/>
      </w:pPr>
      <w:rPr>
        <w:rFonts w:asciiTheme="minorHAnsi" w:eastAsiaTheme="minorHAnsi" w:hAnsiTheme="minorHAnsi" w:cstheme="minorBidi"/>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2" w15:restartNumberingAfterBreak="0">
    <w:nsid w:val="14C75416"/>
    <w:multiLevelType w:val="hybridMultilevel"/>
    <w:tmpl w:val="EDE8A1F8"/>
    <w:lvl w:ilvl="0" w:tplc="F2DC99C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77C31A1"/>
    <w:multiLevelType w:val="hybridMultilevel"/>
    <w:tmpl w:val="86A04F42"/>
    <w:lvl w:ilvl="0" w:tplc="4DC60DC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9C3137F"/>
    <w:multiLevelType w:val="hybridMultilevel"/>
    <w:tmpl w:val="9B7E9B04"/>
    <w:lvl w:ilvl="0" w:tplc="45147308">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AF67518"/>
    <w:multiLevelType w:val="hybridMultilevel"/>
    <w:tmpl w:val="B984AE10"/>
    <w:lvl w:ilvl="0" w:tplc="040C0011">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D5C0E70"/>
    <w:multiLevelType w:val="hybridMultilevel"/>
    <w:tmpl w:val="AE36BECA"/>
    <w:lvl w:ilvl="0" w:tplc="040C0017">
      <w:start w:val="1"/>
      <w:numFmt w:val="lowerLetter"/>
      <w:lvlText w:val="%1)"/>
      <w:lvlJc w:val="left"/>
      <w:pPr>
        <w:ind w:left="993" w:hanging="360"/>
      </w:pPr>
      <w:rPr>
        <w:rFonts w:hint="default"/>
      </w:rPr>
    </w:lvl>
    <w:lvl w:ilvl="1" w:tplc="040C0019" w:tentative="1">
      <w:start w:val="1"/>
      <w:numFmt w:val="lowerLetter"/>
      <w:lvlText w:val="%2."/>
      <w:lvlJc w:val="left"/>
      <w:pPr>
        <w:ind w:left="1713" w:hanging="360"/>
      </w:pPr>
    </w:lvl>
    <w:lvl w:ilvl="2" w:tplc="040C001B" w:tentative="1">
      <w:start w:val="1"/>
      <w:numFmt w:val="lowerRoman"/>
      <w:lvlText w:val="%3."/>
      <w:lvlJc w:val="right"/>
      <w:pPr>
        <w:ind w:left="2433" w:hanging="180"/>
      </w:pPr>
    </w:lvl>
    <w:lvl w:ilvl="3" w:tplc="040C000F" w:tentative="1">
      <w:start w:val="1"/>
      <w:numFmt w:val="decimal"/>
      <w:lvlText w:val="%4."/>
      <w:lvlJc w:val="left"/>
      <w:pPr>
        <w:ind w:left="3153" w:hanging="360"/>
      </w:pPr>
    </w:lvl>
    <w:lvl w:ilvl="4" w:tplc="040C0019" w:tentative="1">
      <w:start w:val="1"/>
      <w:numFmt w:val="lowerLetter"/>
      <w:lvlText w:val="%5."/>
      <w:lvlJc w:val="left"/>
      <w:pPr>
        <w:ind w:left="3873" w:hanging="360"/>
      </w:pPr>
    </w:lvl>
    <w:lvl w:ilvl="5" w:tplc="040C001B" w:tentative="1">
      <w:start w:val="1"/>
      <w:numFmt w:val="lowerRoman"/>
      <w:lvlText w:val="%6."/>
      <w:lvlJc w:val="right"/>
      <w:pPr>
        <w:ind w:left="4593" w:hanging="180"/>
      </w:pPr>
    </w:lvl>
    <w:lvl w:ilvl="6" w:tplc="040C000F" w:tentative="1">
      <w:start w:val="1"/>
      <w:numFmt w:val="decimal"/>
      <w:lvlText w:val="%7."/>
      <w:lvlJc w:val="left"/>
      <w:pPr>
        <w:ind w:left="5313" w:hanging="360"/>
      </w:pPr>
    </w:lvl>
    <w:lvl w:ilvl="7" w:tplc="040C0019" w:tentative="1">
      <w:start w:val="1"/>
      <w:numFmt w:val="lowerLetter"/>
      <w:lvlText w:val="%8."/>
      <w:lvlJc w:val="left"/>
      <w:pPr>
        <w:ind w:left="6033" w:hanging="360"/>
      </w:pPr>
    </w:lvl>
    <w:lvl w:ilvl="8" w:tplc="040C001B" w:tentative="1">
      <w:start w:val="1"/>
      <w:numFmt w:val="lowerRoman"/>
      <w:lvlText w:val="%9."/>
      <w:lvlJc w:val="right"/>
      <w:pPr>
        <w:ind w:left="6753" w:hanging="180"/>
      </w:pPr>
    </w:lvl>
  </w:abstractNum>
  <w:abstractNum w:abstractNumId="17" w15:restartNumberingAfterBreak="0">
    <w:nsid w:val="20C5624B"/>
    <w:multiLevelType w:val="hybridMultilevel"/>
    <w:tmpl w:val="7FE616F0"/>
    <w:lvl w:ilvl="0" w:tplc="EAD8012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8" w15:restartNumberingAfterBreak="0">
    <w:nsid w:val="213A5991"/>
    <w:multiLevelType w:val="hybridMultilevel"/>
    <w:tmpl w:val="2F96F85C"/>
    <w:lvl w:ilvl="0" w:tplc="18B8C294">
      <w:start w:val="1"/>
      <w:numFmt w:val="lowerLetter"/>
      <w:lvlText w:val="%1)"/>
      <w:lvlJc w:val="left"/>
      <w:pPr>
        <w:ind w:left="928" w:hanging="360"/>
      </w:pPr>
      <w:rPr>
        <w:rFonts w:hint="default"/>
        <w:b w:val="0"/>
        <w:i w:val="0"/>
        <w:u w:val="none"/>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19" w15:restartNumberingAfterBreak="0">
    <w:nsid w:val="31677012"/>
    <w:multiLevelType w:val="hybridMultilevel"/>
    <w:tmpl w:val="29FAB0C2"/>
    <w:lvl w:ilvl="0" w:tplc="580AFD0A">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35F11C80"/>
    <w:multiLevelType w:val="hybridMultilevel"/>
    <w:tmpl w:val="86EC6B34"/>
    <w:lvl w:ilvl="0" w:tplc="6332D4C0">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1" w15:restartNumberingAfterBreak="0">
    <w:nsid w:val="397C7B91"/>
    <w:multiLevelType w:val="hybridMultilevel"/>
    <w:tmpl w:val="DC6A575A"/>
    <w:lvl w:ilvl="0" w:tplc="792C2E68">
      <w:start w:val="1"/>
      <w:numFmt w:val="lowerLetter"/>
      <w:lvlText w:val="%1)"/>
      <w:lvlJc w:val="left"/>
      <w:pPr>
        <w:ind w:left="1428" w:hanging="360"/>
      </w:pPr>
      <w:rPr>
        <w:rFonts w:hint="default"/>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2" w15:restartNumberingAfterBreak="0">
    <w:nsid w:val="40815F06"/>
    <w:multiLevelType w:val="hybridMultilevel"/>
    <w:tmpl w:val="46942ED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552C18"/>
    <w:multiLevelType w:val="hybridMultilevel"/>
    <w:tmpl w:val="B11CED12"/>
    <w:lvl w:ilvl="0" w:tplc="5AC221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5" w15:restartNumberingAfterBreak="0">
    <w:nsid w:val="4C180548"/>
    <w:multiLevelType w:val="hybridMultilevel"/>
    <w:tmpl w:val="7A6A9816"/>
    <w:lvl w:ilvl="0" w:tplc="16EEF22C">
      <w:start w:val="1"/>
      <w:numFmt w:val="upperLetter"/>
      <w:lvlText w:val="%1-"/>
      <w:lvlJc w:val="left"/>
      <w:pPr>
        <w:ind w:left="1080" w:hanging="360"/>
      </w:pPr>
      <w:rPr>
        <w:rFonts w:hint="default"/>
        <w:color w:val="auto"/>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516431E3"/>
    <w:multiLevelType w:val="hybridMultilevel"/>
    <w:tmpl w:val="6680D8B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815707C"/>
    <w:multiLevelType w:val="hybridMultilevel"/>
    <w:tmpl w:val="477818F8"/>
    <w:lvl w:ilvl="0" w:tplc="540CB410">
      <w:start w:val="1"/>
      <w:numFmt w:val="decimal"/>
      <w:lvlText w:val="%1)"/>
      <w:lvlJc w:val="left"/>
      <w:pPr>
        <w:ind w:left="1440" w:hanging="360"/>
      </w:pPr>
      <w:rPr>
        <w:rFonts w:hint="default"/>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8" w15:restartNumberingAfterBreak="0">
    <w:nsid w:val="584C2F91"/>
    <w:multiLevelType w:val="hybridMultilevel"/>
    <w:tmpl w:val="AFD4F57E"/>
    <w:lvl w:ilvl="0" w:tplc="1DF0C53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925210D"/>
    <w:multiLevelType w:val="hybridMultilevel"/>
    <w:tmpl w:val="32401F68"/>
    <w:lvl w:ilvl="0" w:tplc="3522BE5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3C4AEF"/>
    <w:multiLevelType w:val="hybridMultilevel"/>
    <w:tmpl w:val="E664191A"/>
    <w:lvl w:ilvl="0" w:tplc="588EC8E8">
      <w:start w:val="1"/>
      <w:numFmt w:val="decimal"/>
      <w:lvlText w:val="%1)"/>
      <w:lvlJc w:val="left"/>
      <w:pPr>
        <w:ind w:left="1068" w:hanging="360"/>
      </w:pPr>
      <w:rPr>
        <w:rFonts w:hint="default"/>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1" w15:restartNumberingAfterBreak="0">
    <w:nsid w:val="5CB60383"/>
    <w:multiLevelType w:val="hybridMultilevel"/>
    <w:tmpl w:val="400C5F3A"/>
    <w:lvl w:ilvl="0" w:tplc="6F6AB0D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CE1379"/>
    <w:multiLevelType w:val="hybridMultilevel"/>
    <w:tmpl w:val="CE68E334"/>
    <w:lvl w:ilvl="0" w:tplc="040C0017">
      <w:start w:val="1"/>
      <w:numFmt w:val="lowerLetter"/>
      <w:lvlText w:val="%1)"/>
      <w:lvlJc w:val="left"/>
      <w:pPr>
        <w:ind w:left="1371" w:hanging="360"/>
      </w:pPr>
      <w:rPr>
        <w:rFonts w:hint="default"/>
      </w:rPr>
    </w:lvl>
    <w:lvl w:ilvl="1" w:tplc="040C0019" w:tentative="1">
      <w:start w:val="1"/>
      <w:numFmt w:val="lowerLetter"/>
      <w:lvlText w:val="%2."/>
      <w:lvlJc w:val="left"/>
      <w:pPr>
        <w:ind w:left="2091" w:hanging="360"/>
      </w:pPr>
    </w:lvl>
    <w:lvl w:ilvl="2" w:tplc="040C001B" w:tentative="1">
      <w:start w:val="1"/>
      <w:numFmt w:val="lowerRoman"/>
      <w:lvlText w:val="%3."/>
      <w:lvlJc w:val="right"/>
      <w:pPr>
        <w:ind w:left="2811" w:hanging="180"/>
      </w:pPr>
    </w:lvl>
    <w:lvl w:ilvl="3" w:tplc="040C000F" w:tentative="1">
      <w:start w:val="1"/>
      <w:numFmt w:val="decimal"/>
      <w:lvlText w:val="%4."/>
      <w:lvlJc w:val="left"/>
      <w:pPr>
        <w:ind w:left="3531" w:hanging="360"/>
      </w:pPr>
    </w:lvl>
    <w:lvl w:ilvl="4" w:tplc="040C0019" w:tentative="1">
      <w:start w:val="1"/>
      <w:numFmt w:val="lowerLetter"/>
      <w:lvlText w:val="%5."/>
      <w:lvlJc w:val="left"/>
      <w:pPr>
        <w:ind w:left="4251" w:hanging="360"/>
      </w:pPr>
    </w:lvl>
    <w:lvl w:ilvl="5" w:tplc="040C001B" w:tentative="1">
      <w:start w:val="1"/>
      <w:numFmt w:val="lowerRoman"/>
      <w:lvlText w:val="%6."/>
      <w:lvlJc w:val="right"/>
      <w:pPr>
        <w:ind w:left="4971" w:hanging="180"/>
      </w:pPr>
    </w:lvl>
    <w:lvl w:ilvl="6" w:tplc="040C000F" w:tentative="1">
      <w:start w:val="1"/>
      <w:numFmt w:val="decimal"/>
      <w:lvlText w:val="%7."/>
      <w:lvlJc w:val="left"/>
      <w:pPr>
        <w:ind w:left="5691" w:hanging="360"/>
      </w:pPr>
    </w:lvl>
    <w:lvl w:ilvl="7" w:tplc="040C0019" w:tentative="1">
      <w:start w:val="1"/>
      <w:numFmt w:val="lowerLetter"/>
      <w:lvlText w:val="%8."/>
      <w:lvlJc w:val="left"/>
      <w:pPr>
        <w:ind w:left="6411" w:hanging="360"/>
      </w:pPr>
    </w:lvl>
    <w:lvl w:ilvl="8" w:tplc="040C001B" w:tentative="1">
      <w:start w:val="1"/>
      <w:numFmt w:val="lowerRoman"/>
      <w:lvlText w:val="%9."/>
      <w:lvlJc w:val="right"/>
      <w:pPr>
        <w:ind w:left="7131" w:hanging="180"/>
      </w:pPr>
    </w:lvl>
  </w:abstractNum>
  <w:abstractNum w:abstractNumId="33" w15:restartNumberingAfterBreak="0">
    <w:nsid w:val="61182F5D"/>
    <w:multiLevelType w:val="hybridMultilevel"/>
    <w:tmpl w:val="C87A8862"/>
    <w:lvl w:ilvl="0" w:tplc="22C65476">
      <w:start w:val="1"/>
      <w:numFmt w:val="bullet"/>
      <w:lvlText w:val="-"/>
      <w:lvlJc w:val="left"/>
      <w:pPr>
        <w:ind w:left="1800" w:hanging="360"/>
      </w:pPr>
      <w:rPr>
        <w:rFonts w:ascii="Calibri" w:eastAsiaTheme="minorHAnsi" w:hAnsi="Calibri" w:cstheme="minorBidi"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4" w15:restartNumberingAfterBreak="0">
    <w:nsid w:val="6569320A"/>
    <w:multiLevelType w:val="hybridMultilevel"/>
    <w:tmpl w:val="610A1EA0"/>
    <w:lvl w:ilvl="0" w:tplc="F6C0E6C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5" w15:restartNumberingAfterBreak="0">
    <w:nsid w:val="66C864D0"/>
    <w:multiLevelType w:val="hybridMultilevel"/>
    <w:tmpl w:val="0966D06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7F27652"/>
    <w:multiLevelType w:val="hybridMultilevel"/>
    <w:tmpl w:val="958A394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89569F6"/>
    <w:multiLevelType w:val="hybridMultilevel"/>
    <w:tmpl w:val="B21A07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12C04DD"/>
    <w:multiLevelType w:val="hybridMultilevel"/>
    <w:tmpl w:val="B54A6164"/>
    <w:lvl w:ilvl="0" w:tplc="D276A4A6">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1E365BB"/>
    <w:multiLevelType w:val="hybridMultilevel"/>
    <w:tmpl w:val="BB0098BA"/>
    <w:lvl w:ilvl="0" w:tplc="6226D610">
      <w:start w:val="1"/>
      <w:numFmt w:val="decimal"/>
      <w:lvlText w:val="%1)"/>
      <w:lvlJc w:val="left"/>
      <w:pPr>
        <w:ind w:left="1371" w:hanging="360"/>
      </w:pPr>
      <w:rPr>
        <w:rFonts w:hint="default"/>
      </w:rPr>
    </w:lvl>
    <w:lvl w:ilvl="1" w:tplc="040C0019" w:tentative="1">
      <w:start w:val="1"/>
      <w:numFmt w:val="lowerLetter"/>
      <w:lvlText w:val="%2."/>
      <w:lvlJc w:val="left"/>
      <w:pPr>
        <w:ind w:left="2091" w:hanging="360"/>
      </w:pPr>
    </w:lvl>
    <w:lvl w:ilvl="2" w:tplc="040C001B" w:tentative="1">
      <w:start w:val="1"/>
      <w:numFmt w:val="lowerRoman"/>
      <w:lvlText w:val="%3."/>
      <w:lvlJc w:val="right"/>
      <w:pPr>
        <w:ind w:left="2811" w:hanging="180"/>
      </w:pPr>
    </w:lvl>
    <w:lvl w:ilvl="3" w:tplc="040C000F" w:tentative="1">
      <w:start w:val="1"/>
      <w:numFmt w:val="decimal"/>
      <w:lvlText w:val="%4."/>
      <w:lvlJc w:val="left"/>
      <w:pPr>
        <w:ind w:left="3531" w:hanging="360"/>
      </w:pPr>
    </w:lvl>
    <w:lvl w:ilvl="4" w:tplc="040C0019" w:tentative="1">
      <w:start w:val="1"/>
      <w:numFmt w:val="lowerLetter"/>
      <w:lvlText w:val="%5."/>
      <w:lvlJc w:val="left"/>
      <w:pPr>
        <w:ind w:left="4251" w:hanging="360"/>
      </w:pPr>
    </w:lvl>
    <w:lvl w:ilvl="5" w:tplc="040C001B" w:tentative="1">
      <w:start w:val="1"/>
      <w:numFmt w:val="lowerRoman"/>
      <w:lvlText w:val="%6."/>
      <w:lvlJc w:val="right"/>
      <w:pPr>
        <w:ind w:left="4971" w:hanging="180"/>
      </w:pPr>
    </w:lvl>
    <w:lvl w:ilvl="6" w:tplc="040C000F" w:tentative="1">
      <w:start w:val="1"/>
      <w:numFmt w:val="decimal"/>
      <w:lvlText w:val="%7."/>
      <w:lvlJc w:val="left"/>
      <w:pPr>
        <w:ind w:left="5691" w:hanging="360"/>
      </w:pPr>
    </w:lvl>
    <w:lvl w:ilvl="7" w:tplc="040C0019" w:tentative="1">
      <w:start w:val="1"/>
      <w:numFmt w:val="lowerLetter"/>
      <w:lvlText w:val="%8."/>
      <w:lvlJc w:val="left"/>
      <w:pPr>
        <w:ind w:left="6411" w:hanging="360"/>
      </w:pPr>
    </w:lvl>
    <w:lvl w:ilvl="8" w:tplc="040C001B" w:tentative="1">
      <w:start w:val="1"/>
      <w:numFmt w:val="lowerRoman"/>
      <w:lvlText w:val="%9."/>
      <w:lvlJc w:val="right"/>
      <w:pPr>
        <w:ind w:left="7131" w:hanging="180"/>
      </w:pPr>
    </w:lvl>
  </w:abstractNum>
  <w:abstractNum w:abstractNumId="40" w15:restartNumberingAfterBreak="0">
    <w:nsid w:val="75981AC2"/>
    <w:multiLevelType w:val="hybridMultilevel"/>
    <w:tmpl w:val="7706BE1E"/>
    <w:lvl w:ilvl="0" w:tplc="040C000B">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41" w15:restartNumberingAfterBreak="0">
    <w:nsid w:val="7EEA368A"/>
    <w:multiLevelType w:val="hybridMultilevel"/>
    <w:tmpl w:val="CECAB8D8"/>
    <w:lvl w:ilvl="0" w:tplc="496E58B0">
      <w:start w:val="3"/>
      <w:numFmt w:val="upp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12"/>
  </w:num>
  <w:num w:numId="2">
    <w:abstractNumId w:val="31"/>
  </w:num>
  <w:num w:numId="3">
    <w:abstractNumId w:val="10"/>
  </w:num>
  <w:num w:numId="4">
    <w:abstractNumId w:val="28"/>
  </w:num>
  <w:num w:numId="5">
    <w:abstractNumId w:val="38"/>
  </w:num>
  <w:num w:numId="6">
    <w:abstractNumId w:val="33"/>
  </w:num>
  <w:num w:numId="7">
    <w:abstractNumId w:val="6"/>
  </w:num>
  <w:num w:numId="8">
    <w:abstractNumId w:val="13"/>
  </w:num>
  <w:num w:numId="9">
    <w:abstractNumId w:val="8"/>
  </w:num>
  <w:num w:numId="10">
    <w:abstractNumId w:val="14"/>
  </w:num>
  <w:num w:numId="11">
    <w:abstractNumId w:val="17"/>
  </w:num>
  <w:num w:numId="12">
    <w:abstractNumId w:val="39"/>
  </w:num>
  <w:num w:numId="13">
    <w:abstractNumId w:val="36"/>
  </w:num>
  <w:num w:numId="14">
    <w:abstractNumId w:val="9"/>
  </w:num>
  <w:num w:numId="15">
    <w:abstractNumId w:val="30"/>
  </w:num>
  <w:num w:numId="16">
    <w:abstractNumId w:val="11"/>
  </w:num>
  <w:num w:numId="17">
    <w:abstractNumId w:val="4"/>
  </w:num>
  <w:num w:numId="18">
    <w:abstractNumId w:val="0"/>
  </w:num>
  <w:num w:numId="19">
    <w:abstractNumId w:val="32"/>
  </w:num>
  <w:num w:numId="20">
    <w:abstractNumId w:val="16"/>
  </w:num>
  <w:num w:numId="21">
    <w:abstractNumId w:val="20"/>
  </w:num>
  <w:num w:numId="22">
    <w:abstractNumId w:val="24"/>
  </w:num>
  <w:num w:numId="23">
    <w:abstractNumId w:val="41"/>
  </w:num>
  <w:num w:numId="24">
    <w:abstractNumId w:val="7"/>
  </w:num>
  <w:num w:numId="25">
    <w:abstractNumId w:val="3"/>
  </w:num>
  <w:num w:numId="26">
    <w:abstractNumId w:val="21"/>
  </w:num>
  <w:num w:numId="27">
    <w:abstractNumId w:val="18"/>
  </w:num>
  <w:num w:numId="28">
    <w:abstractNumId w:val="1"/>
  </w:num>
  <w:num w:numId="29">
    <w:abstractNumId w:val="34"/>
  </w:num>
  <w:num w:numId="30">
    <w:abstractNumId w:val="27"/>
  </w:num>
  <w:num w:numId="31">
    <w:abstractNumId w:val="26"/>
  </w:num>
  <w:num w:numId="32">
    <w:abstractNumId w:val="35"/>
  </w:num>
  <w:num w:numId="33">
    <w:abstractNumId w:val="15"/>
  </w:num>
  <w:num w:numId="34">
    <w:abstractNumId w:val="37"/>
  </w:num>
  <w:num w:numId="35">
    <w:abstractNumId w:val="25"/>
  </w:num>
  <w:num w:numId="36">
    <w:abstractNumId w:val="5"/>
  </w:num>
  <w:num w:numId="37">
    <w:abstractNumId w:val="2"/>
  </w:num>
  <w:num w:numId="38">
    <w:abstractNumId w:val="22"/>
  </w:num>
  <w:num w:numId="39">
    <w:abstractNumId w:val="23"/>
  </w:num>
  <w:num w:numId="40">
    <w:abstractNumId w:val="29"/>
  </w:num>
  <w:num w:numId="41">
    <w:abstractNumId w:val="40"/>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7AB"/>
    <w:rsid w:val="000011DE"/>
    <w:rsid w:val="000018BB"/>
    <w:rsid w:val="000048AA"/>
    <w:rsid w:val="000067F7"/>
    <w:rsid w:val="000227DD"/>
    <w:rsid w:val="0002406F"/>
    <w:rsid w:val="0002647E"/>
    <w:rsid w:val="0003075B"/>
    <w:rsid w:val="00032A48"/>
    <w:rsid w:val="00036B21"/>
    <w:rsid w:val="00042CD7"/>
    <w:rsid w:val="00042D72"/>
    <w:rsid w:val="00046292"/>
    <w:rsid w:val="00046C53"/>
    <w:rsid w:val="00047DF0"/>
    <w:rsid w:val="0005061A"/>
    <w:rsid w:val="00055235"/>
    <w:rsid w:val="00055D66"/>
    <w:rsid w:val="00063877"/>
    <w:rsid w:val="00064F45"/>
    <w:rsid w:val="000774FD"/>
    <w:rsid w:val="00077604"/>
    <w:rsid w:val="00081D18"/>
    <w:rsid w:val="00083650"/>
    <w:rsid w:val="00084E5B"/>
    <w:rsid w:val="00087083"/>
    <w:rsid w:val="000965D4"/>
    <w:rsid w:val="00096AFD"/>
    <w:rsid w:val="00096FB1"/>
    <w:rsid w:val="000A2BDC"/>
    <w:rsid w:val="000A3CB5"/>
    <w:rsid w:val="000A5626"/>
    <w:rsid w:val="000A6289"/>
    <w:rsid w:val="000B1661"/>
    <w:rsid w:val="000B462E"/>
    <w:rsid w:val="000C0772"/>
    <w:rsid w:val="000C21B6"/>
    <w:rsid w:val="000C241F"/>
    <w:rsid w:val="000C4969"/>
    <w:rsid w:val="000C51D1"/>
    <w:rsid w:val="000C58EA"/>
    <w:rsid w:val="000D166A"/>
    <w:rsid w:val="000D24FF"/>
    <w:rsid w:val="000D394F"/>
    <w:rsid w:val="000D3A21"/>
    <w:rsid w:val="000D3BD8"/>
    <w:rsid w:val="000D5772"/>
    <w:rsid w:val="000E0945"/>
    <w:rsid w:val="000E0A0B"/>
    <w:rsid w:val="000E29F9"/>
    <w:rsid w:val="000E2A25"/>
    <w:rsid w:val="000E74F8"/>
    <w:rsid w:val="000F172E"/>
    <w:rsid w:val="000F51EF"/>
    <w:rsid w:val="000F6A2E"/>
    <w:rsid w:val="00107FB8"/>
    <w:rsid w:val="0011240D"/>
    <w:rsid w:val="001133E9"/>
    <w:rsid w:val="001173D7"/>
    <w:rsid w:val="00117F1A"/>
    <w:rsid w:val="001229EE"/>
    <w:rsid w:val="0012572D"/>
    <w:rsid w:val="00125E55"/>
    <w:rsid w:val="00126E6F"/>
    <w:rsid w:val="00127A2B"/>
    <w:rsid w:val="001334AE"/>
    <w:rsid w:val="001359BC"/>
    <w:rsid w:val="00135F0D"/>
    <w:rsid w:val="00142EFF"/>
    <w:rsid w:val="00146AF5"/>
    <w:rsid w:val="00151BEE"/>
    <w:rsid w:val="0016409F"/>
    <w:rsid w:val="00164901"/>
    <w:rsid w:val="00164E77"/>
    <w:rsid w:val="0017123A"/>
    <w:rsid w:val="00175D9A"/>
    <w:rsid w:val="00177389"/>
    <w:rsid w:val="00177EA4"/>
    <w:rsid w:val="00181522"/>
    <w:rsid w:val="00181CFD"/>
    <w:rsid w:val="00182B87"/>
    <w:rsid w:val="00183326"/>
    <w:rsid w:val="00195321"/>
    <w:rsid w:val="001A3DAB"/>
    <w:rsid w:val="001B4BA4"/>
    <w:rsid w:val="001C40CB"/>
    <w:rsid w:val="001C5329"/>
    <w:rsid w:val="001C62B6"/>
    <w:rsid w:val="001C6C22"/>
    <w:rsid w:val="001D377B"/>
    <w:rsid w:val="001D70AD"/>
    <w:rsid w:val="001E0EED"/>
    <w:rsid w:val="001E19DC"/>
    <w:rsid w:val="001E1B1B"/>
    <w:rsid w:val="001E46B6"/>
    <w:rsid w:val="001F17BB"/>
    <w:rsid w:val="001F1814"/>
    <w:rsid w:val="001F1E60"/>
    <w:rsid w:val="001F552A"/>
    <w:rsid w:val="001F6922"/>
    <w:rsid w:val="001F79D3"/>
    <w:rsid w:val="002004F3"/>
    <w:rsid w:val="002011D2"/>
    <w:rsid w:val="00201DB4"/>
    <w:rsid w:val="002107E5"/>
    <w:rsid w:val="002136B7"/>
    <w:rsid w:val="0021469A"/>
    <w:rsid w:val="002152C0"/>
    <w:rsid w:val="00221978"/>
    <w:rsid w:val="002276DD"/>
    <w:rsid w:val="00227E7D"/>
    <w:rsid w:val="00233688"/>
    <w:rsid w:val="00234269"/>
    <w:rsid w:val="00234F67"/>
    <w:rsid w:val="0024105D"/>
    <w:rsid w:val="002424AD"/>
    <w:rsid w:val="002514E4"/>
    <w:rsid w:val="00251822"/>
    <w:rsid w:val="00253859"/>
    <w:rsid w:val="0025461C"/>
    <w:rsid w:val="00254F52"/>
    <w:rsid w:val="00260AA3"/>
    <w:rsid w:val="00262C81"/>
    <w:rsid w:val="00265161"/>
    <w:rsid w:val="002702D5"/>
    <w:rsid w:val="00270484"/>
    <w:rsid w:val="002750B7"/>
    <w:rsid w:val="00281C4E"/>
    <w:rsid w:val="002941FE"/>
    <w:rsid w:val="00294723"/>
    <w:rsid w:val="002A7435"/>
    <w:rsid w:val="002A7D6D"/>
    <w:rsid w:val="002B512B"/>
    <w:rsid w:val="002B5369"/>
    <w:rsid w:val="002B5F61"/>
    <w:rsid w:val="002C144E"/>
    <w:rsid w:val="002C15AB"/>
    <w:rsid w:val="002C1967"/>
    <w:rsid w:val="002C2CCF"/>
    <w:rsid w:val="002C6828"/>
    <w:rsid w:val="002C6CE1"/>
    <w:rsid w:val="002C6E71"/>
    <w:rsid w:val="002D0F24"/>
    <w:rsid w:val="002D256C"/>
    <w:rsid w:val="002D5183"/>
    <w:rsid w:val="002D590D"/>
    <w:rsid w:val="002D6BD5"/>
    <w:rsid w:val="002E554F"/>
    <w:rsid w:val="002E7970"/>
    <w:rsid w:val="002E7D61"/>
    <w:rsid w:val="002F3564"/>
    <w:rsid w:val="002F638C"/>
    <w:rsid w:val="00300B31"/>
    <w:rsid w:val="00300EE9"/>
    <w:rsid w:val="003019E6"/>
    <w:rsid w:val="003059FB"/>
    <w:rsid w:val="003073D0"/>
    <w:rsid w:val="00310DFE"/>
    <w:rsid w:val="00311E73"/>
    <w:rsid w:val="00312156"/>
    <w:rsid w:val="00316762"/>
    <w:rsid w:val="00323242"/>
    <w:rsid w:val="00330BD3"/>
    <w:rsid w:val="003321AF"/>
    <w:rsid w:val="00332780"/>
    <w:rsid w:val="003328B7"/>
    <w:rsid w:val="00334CC6"/>
    <w:rsid w:val="00340795"/>
    <w:rsid w:val="0035185B"/>
    <w:rsid w:val="00362356"/>
    <w:rsid w:val="00365B88"/>
    <w:rsid w:val="003715B3"/>
    <w:rsid w:val="0037179A"/>
    <w:rsid w:val="00371B8F"/>
    <w:rsid w:val="00372C80"/>
    <w:rsid w:val="00374948"/>
    <w:rsid w:val="003776F1"/>
    <w:rsid w:val="0038472E"/>
    <w:rsid w:val="00384BED"/>
    <w:rsid w:val="00385454"/>
    <w:rsid w:val="00386C38"/>
    <w:rsid w:val="003916B9"/>
    <w:rsid w:val="00397C85"/>
    <w:rsid w:val="003A47D3"/>
    <w:rsid w:val="003A4801"/>
    <w:rsid w:val="003A6CB1"/>
    <w:rsid w:val="003B22EB"/>
    <w:rsid w:val="003B25FB"/>
    <w:rsid w:val="003B277A"/>
    <w:rsid w:val="003B51C3"/>
    <w:rsid w:val="003B6B35"/>
    <w:rsid w:val="003C5C4A"/>
    <w:rsid w:val="003D0705"/>
    <w:rsid w:val="003D0F9D"/>
    <w:rsid w:val="003E0D3A"/>
    <w:rsid w:val="003E2E2D"/>
    <w:rsid w:val="003E54ED"/>
    <w:rsid w:val="003E5A4E"/>
    <w:rsid w:val="003F0792"/>
    <w:rsid w:val="003F0833"/>
    <w:rsid w:val="003F1467"/>
    <w:rsid w:val="003F2ACE"/>
    <w:rsid w:val="003F47A5"/>
    <w:rsid w:val="00402900"/>
    <w:rsid w:val="00404954"/>
    <w:rsid w:val="00406A0A"/>
    <w:rsid w:val="00412176"/>
    <w:rsid w:val="00414E73"/>
    <w:rsid w:val="00424E9A"/>
    <w:rsid w:val="00426DF5"/>
    <w:rsid w:val="004302D1"/>
    <w:rsid w:val="00431EAD"/>
    <w:rsid w:val="00433B11"/>
    <w:rsid w:val="004352EE"/>
    <w:rsid w:val="004361C3"/>
    <w:rsid w:val="0044122F"/>
    <w:rsid w:val="004459F5"/>
    <w:rsid w:val="00446266"/>
    <w:rsid w:val="00446831"/>
    <w:rsid w:val="0045101A"/>
    <w:rsid w:val="0045201B"/>
    <w:rsid w:val="00454578"/>
    <w:rsid w:val="00457864"/>
    <w:rsid w:val="00463561"/>
    <w:rsid w:val="0046391D"/>
    <w:rsid w:val="00463FD6"/>
    <w:rsid w:val="004751A2"/>
    <w:rsid w:val="00477920"/>
    <w:rsid w:val="00485638"/>
    <w:rsid w:val="00494F65"/>
    <w:rsid w:val="00495EA7"/>
    <w:rsid w:val="004A1127"/>
    <w:rsid w:val="004A1AE1"/>
    <w:rsid w:val="004A233E"/>
    <w:rsid w:val="004A51A3"/>
    <w:rsid w:val="004A756A"/>
    <w:rsid w:val="004B059A"/>
    <w:rsid w:val="004B29B0"/>
    <w:rsid w:val="004B3EF6"/>
    <w:rsid w:val="004B6555"/>
    <w:rsid w:val="004B7BE2"/>
    <w:rsid w:val="004C4D3D"/>
    <w:rsid w:val="004D19AF"/>
    <w:rsid w:val="004D19FC"/>
    <w:rsid w:val="004D3A1F"/>
    <w:rsid w:val="004E776B"/>
    <w:rsid w:val="004F021C"/>
    <w:rsid w:val="004F38AF"/>
    <w:rsid w:val="004F5976"/>
    <w:rsid w:val="005049BB"/>
    <w:rsid w:val="00505BC2"/>
    <w:rsid w:val="00507244"/>
    <w:rsid w:val="00514135"/>
    <w:rsid w:val="00515267"/>
    <w:rsid w:val="00520C4D"/>
    <w:rsid w:val="005211CD"/>
    <w:rsid w:val="005228D9"/>
    <w:rsid w:val="00523C8D"/>
    <w:rsid w:val="005245DD"/>
    <w:rsid w:val="00524618"/>
    <w:rsid w:val="0052509B"/>
    <w:rsid w:val="00530738"/>
    <w:rsid w:val="00534B72"/>
    <w:rsid w:val="00535BA9"/>
    <w:rsid w:val="00540159"/>
    <w:rsid w:val="00541159"/>
    <w:rsid w:val="00543A17"/>
    <w:rsid w:val="00544DF6"/>
    <w:rsid w:val="00546324"/>
    <w:rsid w:val="005508DD"/>
    <w:rsid w:val="00551AD8"/>
    <w:rsid w:val="005555ED"/>
    <w:rsid w:val="00557372"/>
    <w:rsid w:val="0056097A"/>
    <w:rsid w:val="00561724"/>
    <w:rsid w:val="005711F8"/>
    <w:rsid w:val="0057295D"/>
    <w:rsid w:val="00572D44"/>
    <w:rsid w:val="00577439"/>
    <w:rsid w:val="00577937"/>
    <w:rsid w:val="005803FA"/>
    <w:rsid w:val="00581B83"/>
    <w:rsid w:val="005823DD"/>
    <w:rsid w:val="00582B11"/>
    <w:rsid w:val="005838A0"/>
    <w:rsid w:val="00585F76"/>
    <w:rsid w:val="005861B7"/>
    <w:rsid w:val="005862DD"/>
    <w:rsid w:val="005875C4"/>
    <w:rsid w:val="005925CD"/>
    <w:rsid w:val="00595C77"/>
    <w:rsid w:val="005978B2"/>
    <w:rsid w:val="005A2A5E"/>
    <w:rsid w:val="005A2F52"/>
    <w:rsid w:val="005A5F6F"/>
    <w:rsid w:val="005A63E6"/>
    <w:rsid w:val="005A7197"/>
    <w:rsid w:val="005B4643"/>
    <w:rsid w:val="005B5142"/>
    <w:rsid w:val="005B67BA"/>
    <w:rsid w:val="005B767B"/>
    <w:rsid w:val="005C2828"/>
    <w:rsid w:val="005C2B9C"/>
    <w:rsid w:val="005D15DD"/>
    <w:rsid w:val="005D55CF"/>
    <w:rsid w:val="005E097B"/>
    <w:rsid w:val="005E753B"/>
    <w:rsid w:val="005F1D9B"/>
    <w:rsid w:val="00602F92"/>
    <w:rsid w:val="0060306C"/>
    <w:rsid w:val="006034AE"/>
    <w:rsid w:val="00610622"/>
    <w:rsid w:val="006142D4"/>
    <w:rsid w:val="00615C56"/>
    <w:rsid w:val="006165E7"/>
    <w:rsid w:val="006174D2"/>
    <w:rsid w:val="00624D36"/>
    <w:rsid w:val="00625FAF"/>
    <w:rsid w:val="00631D4C"/>
    <w:rsid w:val="00632BD6"/>
    <w:rsid w:val="00633109"/>
    <w:rsid w:val="00634AB8"/>
    <w:rsid w:val="00641C4C"/>
    <w:rsid w:val="00645745"/>
    <w:rsid w:val="0064752F"/>
    <w:rsid w:val="0065239D"/>
    <w:rsid w:val="00653484"/>
    <w:rsid w:val="0065434E"/>
    <w:rsid w:val="006562E9"/>
    <w:rsid w:val="006566E2"/>
    <w:rsid w:val="006608B9"/>
    <w:rsid w:val="00667BE9"/>
    <w:rsid w:val="00674DB2"/>
    <w:rsid w:val="006750E4"/>
    <w:rsid w:val="00675523"/>
    <w:rsid w:val="00675701"/>
    <w:rsid w:val="006779BB"/>
    <w:rsid w:val="00682B25"/>
    <w:rsid w:val="00685CD1"/>
    <w:rsid w:val="00686CB6"/>
    <w:rsid w:val="00693647"/>
    <w:rsid w:val="00695B87"/>
    <w:rsid w:val="006A28E4"/>
    <w:rsid w:val="006A3521"/>
    <w:rsid w:val="006B0B84"/>
    <w:rsid w:val="006B14A3"/>
    <w:rsid w:val="006B1A49"/>
    <w:rsid w:val="006B238B"/>
    <w:rsid w:val="006B7149"/>
    <w:rsid w:val="006C0D20"/>
    <w:rsid w:val="006C4CE6"/>
    <w:rsid w:val="006C5328"/>
    <w:rsid w:val="006C5595"/>
    <w:rsid w:val="006C64B9"/>
    <w:rsid w:val="006D1B41"/>
    <w:rsid w:val="006D3C25"/>
    <w:rsid w:val="006D477D"/>
    <w:rsid w:val="006D5C21"/>
    <w:rsid w:val="006D717B"/>
    <w:rsid w:val="006E01E3"/>
    <w:rsid w:val="006E3199"/>
    <w:rsid w:val="006E32BB"/>
    <w:rsid w:val="006F0684"/>
    <w:rsid w:val="006F15AE"/>
    <w:rsid w:val="006F192F"/>
    <w:rsid w:val="006F36B0"/>
    <w:rsid w:val="006F4077"/>
    <w:rsid w:val="0070622B"/>
    <w:rsid w:val="00714F48"/>
    <w:rsid w:val="00716402"/>
    <w:rsid w:val="00721443"/>
    <w:rsid w:val="00722C56"/>
    <w:rsid w:val="007231D6"/>
    <w:rsid w:val="00726058"/>
    <w:rsid w:val="007270B9"/>
    <w:rsid w:val="00733F32"/>
    <w:rsid w:val="00742521"/>
    <w:rsid w:val="007532CF"/>
    <w:rsid w:val="00753887"/>
    <w:rsid w:val="00764114"/>
    <w:rsid w:val="007666FE"/>
    <w:rsid w:val="00767E57"/>
    <w:rsid w:val="00771691"/>
    <w:rsid w:val="00771FFF"/>
    <w:rsid w:val="007723A5"/>
    <w:rsid w:val="0077397E"/>
    <w:rsid w:val="00774B47"/>
    <w:rsid w:val="00776B65"/>
    <w:rsid w:val="007777C2"/>
    <w:rsid w:val="007870C9"/>
    <w:rsid w:val="00792494"/>
    <w:rsid w:val="007937A2"/>
    <w:rsid w:val="00794F9F"/>
    <w:rsid w:val="007A057E"/>
    <w:rsid w:val="007A325A"/>
    <w:rsid w:val="007A58DC"/>
    <w:rsid w:val="007A728A"/>
    <w:rsid w:val="007B46D4"/>
    <w:rsid w:val="007B4F33"/>
    <w:rsid w:val="007B5798"/>
    <w:rsid w:val="007C3B55"/>
    <w:rsid w:val="007C5E86"/>
    <w:rsid w:val="007D62D8"/>
    <w:rsid w:val="007E3945"/>
    <w:rsid w:val="007E54FA"/>
    <w:rsid w:val="007E7E04"/>
    <w:rsid w:val="007F5A0A"/>
    <w:rsid w:val="007F6AD9"/>
    <w:rsid w:val="007F75E7"/>
    <w:rsid w:val="00802B64"/>
    <w:rsid w:val="00802FCC"/>
    <w:rsid w:val="008048B4"/>
    <w:rsid w:val="008075CA"/>
    <w:rsid w:val="00810338"/>
    <w:rsid w:val="00810DD9"/>
    <w:rsid w:val="00813D9A"/>
    <w:rsid w:val="008147DC"/>
    <w:rsid w:val="00817CC1"/>
    <w:rsid w:val="008233C6"/>
    <w:rsid w:val="00823CD8"/>
    <w:rsid w:val="00826301"/>
    <w:rsid w:val="00827D4D"/>
    <w:rsid w:val="00830822"/>
    <w:rsid w:val="008333A8"/>
    <w:rsid w:val="00835483"/>
    <w:rsid w:val="00843864"/>
    <w:rsid w:val="008438B3"/>
    <w:rsid w:val="00853777"/>
    <w:rsid w:val="00860AC7"/>
    <w:rsid w:val="00864599"/>
    <w:rsid w:val="00876F10"/>
    <w:rsid w:val="00883938"/>
    <w:rsid w:val="00885DAB"/>
    <w:rsid w:val="008A3CF1"/>
    <w:rsid w:val="008A4EC7"/>
    <w:rsid w:val="008B01B3"/>
    <w:rsid w:val="008C1767"/>
    <w:rsid w:val="008C478C"/>
    <w:rsid w:val="008C6ABA"/>
    <w:rsid w:val="008C7350"/>
    <w:rsid w:val="008D27AB"/>
    <w:rsid w:val="008D3841"/>
    <w:rsid w:val="008D4A41"/>
    <w:rsid w:val="008E1A19"/>
    <w:rsid w:val="008E1BDB"/>
    <w:rsid w:val="008E23F6"/>
    <w:rsid w:val="008E26BD"/>
    <w:rsid w:val="008E2EEA"/>
    <w:rsid w:val="008E5F43"/>
    <w:rsid w:val="008F0950"/>
    <w:rsid w:val="008F4910"/>
    <w:rsid w:val="009003DF"/>
    <w:rsid w:val="009021AB"/>
    <w:rsid w:val="0090243C"/>
    <w:rsid w:val="009053B7"/>
    <w:rsid w:val="0091116B"/>
    <w:rsid w:val="009126DC"/>
    <w:rsid w:val="00912F58"/>
    <w:rsid w:val="0091555F"/>
    <w:rsid w:val="00923DD6"/>
    <w:rsid w:val="00934704"/>
    <w:rsid w:val="009373DC"/>
    <w:rsid w:val="00937C0D"/>
    <w:rsid w:val="009402AE"/>
    <w:rsid w:val="00943997"/>
    <w:rsid w:val="009454D8"/>
    <w:rsid w:val="00946675"/>
    <w:rsid w:val="00946857"/>
    <w:rsid w:val="00953109"/>
    <w:rsid w:val="00957529"/>
    <w:rsid w:val="00960631"/>
    <w:rsid w:val="00964227"/>
    <w:rsid w:val="00965AE9"/>
    <w:rsid w:val="00975C10"/>
    <w:rsid w:val="00976420"/>
    <w:rsid w:val="0097753B"/>
    <w:rsid w:val="00981692"/>
    <w:rsid w:val="00984F2C"/>
    <w:rsid w:val="00990634"/>
    <w:rsid w:val="0099594D"/>
    <w:rsid w:val="009A5488"/>
    <w:rsid w:val="009A5852"/>
    <w:rsid w:val="009A7931"/>
    <w:rsid w:val="009B1A64"/>
    <w:rsid w:val="009B3E3F"/>
    <w:rsid w:val="009B446E"/>
    <w:rsid w:val="009B5BF2"/>
    <w:rsid w:val="009C12AD"/>
    <w:rsid w:val="009C30BD"/>
    <w:rsid w:val="009C4205"/>
    <w:rsid w:val="009C4F54"/>
    <w:rsid w:val="009C5DD0"/>
    <w:rsid w:val="009C6315"/>
    <w:rsid w:val="009D39EF"/>
    <w:rsid w:val="009E1B52"/>
    <w:rsid w:val="009E6BB7"/>
    <w:rsid w:val="009F6284"/>
    <w:rsid w:val="00A049F6"/>
    <w:rsid w:val="00A0635E"/>
    <w:rsid w:val="00A06A5E"/>
    <w:rsid w:val="00A07195"/>
    <w:rsid w:val="00A10ADE"/>
    <w:rsid w:val="00A11AC4"/>
    <w:rsid w:val="00A11F38"/>
    <w:rsid w:val="00A12D1F"/>
    <w:rsid w:val="00A270B5"/>
    <w:rsid w:val="00A34513"/>
    <w:rsid w:val="00A365CE"/>
    <w:rsid w:val="00A36998"/>
    <w:rsid w:val="00A41BB1"/>
    <w:rsid w:val="00A41E94"/>
    <w:rsid w:val="00A426EF"/>
    <w:rsid w:val="00A46ABC"/>
    <w:rsid w:val="00A46E48"/>
    <w:rsid w:val="00A47BC5"/>
    <w:rsid w:val="00A5042F"/>
    <w:rsid w:val="00A51124"/>
    <w:rsid w:val="00A51700"/>
    <w:rsid w:val="00A51C33"/>
    <w:rsid w:val="00A52FFC"/>
    <w:rsid w:val="00A54BC6"/>
    <w:rsid w:val="00A5748D"/>
    <w:rsid w:val="00A575B0"/>
    <w:rsid w:val="00A603B6"/>
    <w:rsid w:val="00A6078A"/>
    <w:rsid w:val="00A6619C"/>
    <w:rsid w:val="00A66251"/>
    <w:rsid w:val="00A73207"/>
    <w:rsid w:val="00A77144"/>
    <w:rsid w:val="00A77A6F"/>
    <w:rsid w:val="00A9229F"/>
    <w:rsid w:val="00A92600"/>
    <w:rsid w:val="00A950C1"/>
    <w:rsid w:val="00A96089"/>
    <w:rsid w:val="00AA0B78"/>
    <w:rsid w:val="00AA1316"/>
    <w:rsid w:val="00AA32B3"/>
    <w:rsid w:val="00AA475E"/>
    <w:rsid w:val="00AA6503"/>
    <w:rsid w:val="00AB0920"/>
    <w:rsid w:val="00AB139E"/>
    <w:rsid w:val="00AB19B9"/>
    <w:rsid w:val="00AB2351"/>
    <w:rsid w:val="00AB2E18"/>
    <w:rsid w:val="00AB6994"/>
    <w:rsid w:val="00AB6E00"/>
    <w:rsid w:val="00AC051B"/>
    <w:rsid w:val="00AC1D3C"/>
    <w:rsid w:val="00AC31A2"/>
    <w:rsid w:val="00AC34B5"/>
    <w:rsid w:val="00AC35BD"/>
    <w:rsid w:val="00AC7956"/>
    <w:rsid w:val="00AD13D1"/>
    <w:rsid w:val="00AD492F"/>
    <w:rsid w:val="00AD4F83"/>
    <w:rsid w:val="00AE443A"/>
    <w:rsid w:val="00AF1A3B"/>
    <w:rsid w:val="00AF21F9"/>
    <w:rsid w:val="00AF40E2"/>
    <w:rsid w:val="00AF5FF3"/>
    <w:rsid w:val="00B00A55"/>
    <w:rsid w:val="00B0267B"/>
    <w:rsid w:val="00B047D1"/>
    <w:rsid w:val="00B04DDD"/>
    <w:rsid w:val="00B053C9"/>
    <w:rsid w:val="00B07557"/>
    <w:rsid w:val="00B11949"/>
    <w:rsid w:val="00B11A65"/>
    <w:rsid w:val="00B12BC4"/>
    <w:rsid w:val="00B16136"/>
    <w:rsid w:val="00B16E4E"/>
    <w:rsid w:val="00B17907"/>
    <w:rsid w:val="00B204A8"/>
    <w:rsid w:val="00B21431"/>
    <w:rsid w:val="00B2162C"/>
    <w:rsid w:val="00B24C91"/>
    <w:rsid w:val="00B2502A"/>
    <w:rsid w:val="00B35FF8"/>
    <w:rsid w:val="00B402CA"/>
    <w:rsid w:val="00B51AEC"/>
    <w:rsid w:val="00B54131"/>
    <w:rsid w:val="00B55545"/>
    <w:rsid w:val="00B5556E"/>
    <w:rsid w:val="00B55AA1"/>
    <w:rsid w:val="00B57117"/>
    <w:rsid w:val="00B6073D"/>
    <w:rsid w:val="00B621CC"/>
    <w:rsid w:val="00B63A11"/>
    <w:rsid w:val="00B65D19"/>
    <w:rsid w:val="00B67100"/>
    <w:rsid w:val="00B75C30"/>
    <w:rsid w:val="00B77E84"/>
    <w:rsid w:val="00B81274"/>
    <w:rsid w:val="00B82D10"/>
    <w:rsid w:val="00B85C0A"/>
    <w:rsid w:val="00B85CB6"/>
    <w:rsid w:val="00B92C4B"/>
    <w:rsid w:val="00B9454E"/>
    <w:rsid w:val="00B9494F"/>
    <w:rsid w:val="00B963DD"/>
    <w:rsid w:val="00BA02E6"/>
    <w:rsid w:val="00BB032F"/>
    <w:rsid w:val="00BB11E6"/>
    <w:rsid w:val="00BB27B9"/>
    <w:rsid w:val="00BB3CB7"/>
    <w:rsid w:val="00BB7369"/>
    <w:rsid w:val="00BC3737"/>
    <w:rsid w:val="00BC5EE9"/>
    <w:rsid w:val="00BC6C57"/>
    <w:rsid w:val="00BD26D8"/>
    <w:rsid w:val="00BE027B"/>
    <w:rsid w:val="00BE2AA9"/>
    <w:rsid w:val="00BE4BB7"/>
    <w:rsid w:val="00BE4C7E"/>
    <w:rsid w:val="00BF36A0"/>
    <w:rsid w:val="00BF3F3A"/>
    <w:rsid w:val="00BF4FB4"/>
    <w:rsid w:val="00C01794"/>
    <w:rsid w:val="00C065CD"/>
    <w:rsid w:val="00C1019F"/>
    <w:rsid w:val="00C119DE"/>
    <w:rsid w:val="00C138C7"/>
    <w:rsid w:val="00C13A31"/>
    <w:rsid w:val="00C13B73"/>
    <w:rsid w:val="00C15F96"/>
    <w:rsid w:val="00C203CA"/>
    <w:rsid w:val="00C25C2E"/>
    <w:rsid w:val="00C32AD4"/>
    <w:rsid w:val="00C35658"/>
    <w:rsid w:val="00C35D7F"/>
    <w:rsid w:val="00C43D19"/>
    <w:rsid w:val="00C44077"/>
    <w:rsid w:val="00C517AE"/>
    <w:rsid w:val="00C63840"/>
    <w:rsid w:val="00C63CE5"/>
    <w:rsid w:val="00C65F53"/>
    <w:rsid w:val="00C66AD5"/>
    <w:rsid w:val="00C67710"/>
    <w:rsid w:val="00C71B78"/>
    <w:rsid w:val="00C73DEC"/>
    <w:rsid w:val="00C8020B"/>
    <w:rsid w:val="00C81AA7"/>
    <w:rsid w:val="00C86FCD"/>
    <w:rsid w:val="00C87340"/>
    <w:rsid w:val="00C87AEB"/>
    <w:rsid w:val="00C946EA"/>
    <w:rsid w:val="00CA5023"/>
    <w:rsid w:val="00CA7976"/>
    <w:rsid w:val="00CA7A34"/>
    <w:rsid w:val="00CB03D6"/>
    <w:rsid w:val="00CB1EDB"/>
    <w:rsid w:val="00CB2A81"/>
    <w:rsid w:val="00CC1E5F"/>
    <w:rsid w:val="00CC6295"/>
    <w:rsid w:val="00CD15F1"/>
    <w:rsid w:val="00CD2706"/>
    <w:rsid w:val="00CD6597"/>
    <w:rsid w:val="00CD7470"/>
    <w:rsid w:val="00CE21E6"/>
    <w:rsid w:val="00CE4504"/>
    <w:rsid w:val="00CE4858"/>
    <w:rsid w:val="00CE4E8A"/>
    <w:rsid w:val="00CE7470"/>
    <w:rsid w:val="00CF0F5E"/>
    <w:rsid w:val="00CF21DC"/>
    <w:rsid w:val="00CF2EAB"/>
    <w:rsid w:val="00CF7851"/>
    <w:rsid w:val="00CF7ACD"/>
    <w:rsid w:val="00D00278"/>
    <w:rsid w:val="00D01383"/>
    <w:rsid w:val="00D02831"/>
    <w:rsid w:val="00D02C26"/>
    <w:rsid w:val="00D02F8B"/>
    <w:rsid w:val="00D030A8"/>
    <w:rsid w:val="00D04E0C"/>
    <w:rsid w:val="00D061CA"/>
    <w:rsid w:val="00D10F44"/>
    <w:rsid w:val="00D11B45"/>
    <w:rsid w:val="00D137CF"/>
    <w:rsid w:val="00D13B58"/>
    <w:rsid w:val="00D16D86"/>
    <w:rsid w:val="00D20C44"/>
    <w:rsid w:val="00D24512"/>
    <w:rsid w:val="00D24D2E"/>
    <w:rsid w:val="00D269F2"/>
    <w:rsid w:val="00D27FAE"/>
    <w:rsid w:val="00D44C20"/>
    <w:rsid w:val="00D4611E"/>
    <w:rsid w:val="00D508A4"/>
    <w:rsid w:val="00D5134C"/>
    <w:rsid w:val="00D53DDF"/>
    <w:rsid w:val="00D55EB4"/>
    <w:rsid w:val="00D56B25"/>
    <w:rsid w:val="00D57780"/>
    <w:rsid w:val="00D60606"/>
    <w:rsid w:val="00D60B16"/>
    <w:rsid w:val="00D60B5A"/>
    <w:rsid w:val="00D60E80"/>
    <w:rsid w:val="00D73DD3"/>
    <w:rsid w:val="00D744DF"/>
    <w:rsid w:val="00D74C33"/>
    <w:rsid w:val="00D773BC"/>
    <w:rsid w:val="00D836C7"/>
    <w:rsid w:val="00D837E9"/>
    <w:rsid w:val="00D861B4"/>
    <w:rsid w:val="00D973AC"/>
    <w:rsid w:val="00DA25DB"/>
    <w:rsid w:val="00DA548C"/>
    <w:rsid w:val="00DA7382"/>
    <w:rsid w:val="00DB1920"/>
    <w:rsid w:val="00DB20D2"/>
    <w:rsid w:val="00DB4C84"/>
    <w:rsid w:val="00DB74D7"/>
    <w:rsid w:val="00DB7829"/>
    <w:rsid w:val="00DC1AF3"/>
    <w:rsid w:val="00DC2639"/>
    <w:rsid w:val="00DC2B09"/>
    <w:rsid w:val="00DC76CE"/>
    <w:rsid w:val="00DD1BDB"/>
    <w:rsid w:val="00DD29EE"/>
    <w:rsid w:val="00DD7232"/>
    <w:rsid w:val="00DE08B0"/>
    <w:rsid w:val="00DE2454"/>
    <w:rsid w:val="00DE583E"/>
    <w:rsid w:val="00DF00F9"/>
    <w:rsid w:val="00DF1D5E"/>
    <w:rsid w:val="00DF70F7"/>
    <w:rsid w:val="00DF772C"/>
    <w:rsid w:val="00E0259D"/>
    <w:rsid w:val="00E032B1"/>
    <w:rsid w:val="00E06813"/>
    <w:rsid w:val="00E069D0"/>
    <w:rsid w:val="00E0785A"/>
    <w:rsid w:val="00E103D8"/>
    <w:rsid w:val="00E110A2"/>
    <w:rsid w:val="00E1385D"/>
    <w:rsid w:val="00E15673"/>
    <w:rsid w:val="00E16A51"/>
    <w:rsid w:val="00E246D8"/>
    <w:rsid w:val="00E326B4"/>
    <w:rsid w:val="00E34896"/>
    <w:rsid w:val="00E4363C"/>
    <w:rsid w:val="00E540BB"/>
    <w:rsid w:val="00E547BD"/>
    <w:rsid w:val="00E56B6C"/>
    <w:rsid w:val="00E6079C"/>
    <w:rsid w:val="00E66F79"/>
    <w:rsid w:val="00E67740"/>
    <w:rsid w:val="00E7067C"/>
    <w:rsid w:val="00E7207C"/>
    <w:rsid w:val="00E72EAF"/>
    <w:rsid w:val="00E746FD"/>
    <w:rsid w:val="00E80AFC"/>
    <w:rsid w:val="00E8314C"/>
    <w:rsid w:val="00E85542"/>
    <w:rsid w:val="00E8796B"/>
    <w:rsid w:val="00E87D3C"/>
    <w:rsid w:val="00E9268C"/>
    <w:rsid w:val="00E93CB6"/>
    <w:rsid w:val="00E949B7"/>
    <w:rsid w:val="00E95090"/>
    <w:rsid w:val="00E96AD2"/>
    <w:rsid w:val="00E970E2"/>
    <w:rsid w:val="00EA17B4"/>
    <w:rsid w:val="00EA2F94"/>
    <w:rsid w:val="00EA767B"/>
    <w:rsid w:val="00EA7DBA"/>
    <w:rsid w:val="00EB25CB"/>
    <w:rsid w:val="00EC016C"/>
    <w:rsid w:val="00EC1607"/>
    <w:rsid w:val="00EC1E1B"/>
    <w:rsid w:val="00EC31A4"/>
    <w:rsid w:val="00EC48A1"/>
    <w:rsid w:val="00EC58F5"/>
    <w:rsid w:val="00ED30B0"/>
    <w:rsid w:val="00EE0006"/>
    <w:rsid w:val="00EE4DC9"/>
    <w:rsid w:val="00EE5208"/>
    <w:rsid w:val="00EE62A8"/>
    <w:rsid w:val="00EF467A"/>
    <w:rsid w:val="00EF5146"/>
    <w:rsid w:val="00EF717F"/>
    <w:rsid w:val="00EF7253"/>
    <w:rsid w:val="00F00335"/>
    <w:rsid w:val="00F00D94"/>
    <w:rsid w:val="00F0120F"/>
    <w:rsid w:val="00F01647"/>
    <w:rsid w:val="00F01F0C"/>
    <w:rsid w:val="00F041DE"/>
    <w:rsid w:val="00F075C8"/>
    <w:rsid w:val="00F12BA0"/>
    <w:rsid w:val="00F138B8"/>
    <w:rsid w:val="00F13FCE"/>
    <w:rsid w:val="00F15B07"/>
    <w:rsid w:val="00F171F8"/>
    <w:rsid w:val="00F21F4C"/>
    <w:rsid w:val="00F23525"/>
    <w:rsid w:val="00F23CA8"/>
    <w:rsid w:val="00F23DC6"/>
    <w:rsid w:val="00F338BB"/>
    <w:rsid w:val="00F338E3"/>
    <w:rsid w:val="00F33BB9"/>
    <w:rsid w:val="00F47A5F"/>
    <w:rsid w:val="00F50378"/>
    <w:rsid w:val="00F52660"/>
    <w:rsid w:val="00F54123"/>
    <w:rsid w:val="00F57108"/>
    <w:rsid w:val="00F667EA"/>
    <w:rsid w:val="00F70BB8"/>
    <w:rsid w:val="00F74EA3"/>
    <w:rsid w:val="00F77D40"/>
    <w:rsid w:val="00F84CDC"/>
    <w:rsid w:val="00F95FA8"/>
    <w:rsid w:val="00FA0D9B"/>
    <w:rsid w:val="00FA2CDE"/>
    <w:rsid w:val="00FA60D8"/>
    <w:rsid w:val="00FA6B63"/>
    <w:rsid w:val="00FA7B03"/>
    <w:rsid w:val="00FB05FD"/>
    <w:rsid w:val="00FB1167"/>
    <w:rsid w:val="00FB37C8"/>
    <w:rsid w:val="00FB5093"/>
    <w:rsid w:val="00FB559A"/>
    <w:rsid w:val="00FC0298"/>
    <w:rsid w:val="00FC25DE"/>
    <w:rsid w:val="00FC3900"/>
    <w:rsid w:val="00FC4EE5"/>
    <w:rsid w:val="00FD15D5"/>
    <w:rsid w:val="00FD22E8"/>
    <w:rsid w:val="00FD24A0"/>
    <w:rsid w:val="00FD2CA6"/>
    <w:rsid w:val="00FD3E53"/>
    <w:rsid w:val="00FD45FF"/>
    <w:rsid w:val="00FD4EE0"/>
    <w:rsid w:val="00FD627C"/>
    <w:rsid w:val="00FD73C1"/>
    <w:rsid w:val="00FE07F3"/>
    <w:rsid w:val="00FE27D8"/>
    <w:rsid w:val="00FF117E"/>
    <w:rsid w:val="00FF6F9E"/>
    <w:rsid w:val="00FF74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5650E90"/>
  <w15:chartTrackingRefBased/>
  <w15:docId w15:val="{F59A7DBE-0C80-49B8-AFF6-A7C35B197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8D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93CB6"/>
    <w:pPr>
      <w:ind w:left="720"/>
      <w:contextualSpacing/>
    </w:pPr>
  </w:style>
  <w:style w:type="paragraph" w:styleId="Textedebulles">
    <w:name w:val="Balloon Text"/>
    <w:basedOn w:val="Normal"/>
    <w:link w:val="TextedebullesCar"/>
    <w:uiPriority w:val="99"/>
    <w:semiHidden/>
    <w:unhideWhenUsed/>
    <w:rsid w:val="00DD1BD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D1BDB"/>
    <w:rPr>
      <w:rFonts w:ascii="Segoe UI" w:hAnsi="Segoe UI" w:cs="Segoe UI"/>
      <w:sz w:val="18"/>
      <w:szCs w:val="18"/>
    </w:rPr>
  </w:style>
  <w:style w:type="table" w:styleId="Grilledutableau">
    <w:name w:val="Table Grid"/>
    <w:basedOn w:val="TableauNormal"/>
    <w:uiPriority w:val="39"/>
    <w:rsid w:val="00B607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EA17B4"/>
    <w:pPr>
      <w:tabs>
        <w:tab w:val="center" w:pos="4536"/>
        <w:tab w:val="right" w:pos="9072"/>
      </w:tabs>
      <w:spacing w:after="0" w:line="240" w:lineRule="auto"/>
    </w:pPr>
  </w:style>
  <w:style w:type="character" w:customStyle="1" w:styleId="En-tteCar">
    <w:name w:val="En-tête Car"/>
    <w:basedOn w:val="Policepardfaut"/>
    <w:link w:val="En-tte"/>
    <w:rsid w:val="00EA17B4"/>
  </w:style>
  <w:style w:type="paragraph" w:styleId="Pieddepage">
    <w:name w:val="footer"/>
    <w:basedOn w:val="Normal"/>
    <w:link w:val="PieddepageCar"/>
    <w:uiPriority w:val="99"/>
    <w:unhideWhenUsed/>
    <w:rsid w:val="00EA17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A17B4"/>
  </w:style>
  <w:style w:type="paragraph" w:customStyle="1" w:styleId="Normal-pointsdesuite-gras">
    <w:name w:val="Normal - points de suite - gras"/>
    <w:basedOn w:val="Normal"/>
    <w:rsid w:val="00312156"/>
    <w:pPr>
      <w:tabs>
        <w:tab w:val="right" w:leader="dot" w:pos="8505"/>
      </w:tabs>
      <w:spacing w:before="120" w:after="120" w:line="240" w:lineRule="auto"/>
      <w:jc w:val="both"/>
    </w:pPr>
    <w:rPr>
      <w:rFonts w:ascii="Arial" w:eastAsia="Times New Roman" w:hAnsi="Arial" w:cs="Times New Roman"/>
      <w:b/>
      <w:bCs/>
      <w:sz w:val="20"/>
      <w:szCs w:val="20"/>
      <w:lang w:eastAsia="fr-FR"/>
    </w:rPr>
  </w:style>
  <w:style w:type="paragraph" w:customStyle="1" w:styleId="Titre0">
    <w:name w:val="Titre 0"/>
    <w:basedOn w:val="Normal"/>
    <w:next w:val="Normal"/>
    <w:rsid w:val="00312156"/>
    <w:pPr>
      <w:pBdr>
        <w:top w:val="single" w:sz="6" w:space="12" w:color="000000"/>
        <w:left w:val="single" w:sz="6" w:space="1" w:color="000000"/>
        <w:bottom w:val="single" w:sz="6" w:space="12" w:color="000000"/>
        <w:right w:val="single" w:sz="6" w:space="1" w:color="000000"/>
      </w:pBdr>
      <w:tabs>
        <w:tab w:val="left" w:pos="851"/>
        <w:tab w:val="right" w:pos="12720"/>
      </w:tabs>
      <w:spacing w:before="120" w:after="240" w:line="480" w:lineRule="exact"/>
      <w:jc w:val="center"/>
    </w:pPr>
    <w:rPr>
      <w:rFonts w:ascii="Arial" w:eastAsia="Times New Roman" w:hAnsi="Arial" w:cs="Times New Roman"/>
      <w:b/>
      <w:bCs/>
      <w:sz w:val="24"/>
      <w:szCs w:val="24"/>
      <w:lang w:eastAsia="fr-FR"/>
    </w:rPr>
  </w:style>
  <w:style w:type="paragraph" w:customStyle="1" w:styleId="RedaliaNormal">
    <w:name w:val="Redalia : Normal"/>
    <w:basedOn w:val="Normal"/>
    <w:rsid w:val="00312156"/>
    <w:pPr>
      <w:widowControl w:val="0"/>
      <w:tabs>
        <w:tab w:val="left" w:leader="dot" w:pos="8505"/>
      </w:tabs>
      <w:spacing w:before="40" w:after="0" w:line="240" w:lineRule="auto"/>
      <w:jc w:val="both"/>
    </w:pPr>
    <w:rPr>
      <w:rFonts w:ascii="Arial" w:eastAsia="Times New Roman" w:hAnsi="Arial" w:cs="Times New Roman"/>
      <w:szCs w:val="20"/>
      <w:lang w:eastAsia="fr-FR"/>
    </w:rPr>
  </w:style>
  <w:style w:type="paragraph" w:customStyle="1" w:styleId="RdaliaRetraitniveau1">
    <w:name w:val="Rédalia : Retrait niveau 1"/>
    <w:basedOn w:val="Normal"/>
    <w:rsid w:val="00FB559A"/>
    <w:pPr>
      <w:widowControl w:val="0"/>
      <w:numPr>
        <w:numId w:val="39"/>
      </w:numPr>
      <w:tabs>
        <w:tab w:val="left" w:leader="dot" w:pos="8505"/>
      </w:tabs>
      <w:spacing w:before="40" w:after="0" w:line="240" w:lineRule="auto"/>
      <w:jc w:val="both"/>
    </w:pPr>
    <w:rPr>
      <w:rFonts w:ascii="Arial" w:eastAsia="Times New Roman" w:hAnsi="Arial" w:cs="Times New Roman"/>
      <w:szCs w:val="20"/>
      <w:lang w:eastAsia="fr-FR"/>
    </w:rPr>
  </w:style>
  <w:style w:type="paragraph" w:styleId="Retraitcorpsdetexte">
    <w:name w:val="Body Text Indent"/>
    <w:basedOn w:val="Normal"/>
    <w:link w:val="RetraitcorpsdetexteCar"/>
    <w:rsid w:val="005E753B"/>
    <w:pPr>
      <w:spacing w:after="0" w:line="240" w:lineRule="auto"/>
      <w:ind w:firstLine="709"/>
      <w:jc w:val="both"/>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rsid w:val="005E753B"/>
    <w:rPr>
      <w:rFonts w:ascii="Times New Roman" w:eastAsia="Times New Roman" w:hAnsi="Times New Roman" w:cs="Times New Roman"/>
      <w:sz w:val="24"/>
      <w:szCs w:val="24"/>
      <w:lang w:eastAsia="fr-FR"/>
    </w:rPr>
  </w:style>
  <w:style w:type="paragraph" w:customStyle="1" w:styleId="CharCharCarCarCharChar">
    <w:name w:val="Char Char Car Car Char Char"/>
    <w:basedOn w:val="Normal"/>
    <w:rsid w:val="0057295D"/>
    <w:pPr>
      <w:spacing w:line="240" w:lineRule="exact"/>
    </w:pPr>
    <w:rPr>
      <w:rFonts w:ascii="Verdana" w:eastAsia="Times New Roman" w:hAnsi="Verdana" w:cs="Times New Roman"/>
      <w:sz w:val="20"/>
      <w:szCs w:val="20"/>
      <w:lang w:val="en-US"/>
    </w:rPr>
  </w:style>
  <w:style w:type="paragraph" w:styleId="Corpsdetexte">
    <w:name w:val="Body Text"/>
    <w:basedOn w:val="Normal"/>
    <w:link w:val="CorpsdetexteCar"/>
    <w:uiPriority w:val="99"/>
    <w:unhideWhenUsed/>
    <w:rsid w:val="0057295D"/>
    <w:pPr>
      <w:spacing w:after="120"/>
    </w:pPr>
  </w:style>
  <w:style w:type="character" w:customStyle="1" w:styleId="CorpsdetexteCar">
    <w:name w:val="Corps de texte Car"/>
    <w:basedOn w:val="Policepardfaut"/>
    <w:link w:val="Corpsdetexte"/>
    <w:uiPriority w:val="99"/>
    <w:rsid w:val="00572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85767">
      <w:bodyDiv w:val="1"/>
      <w:marLeft w:val="0"/>
      <w:marRight w:val="0"/>
      <w:marTop w:val="0"/>
      <w:marBottom w:val="0"/>
      <w:divBdr>
        <w:top w:val="none" w:sz="0" w:space="0" w:color="auto"/>
        <w:left w:val="none" w:sz="0" w:space="0" w:color="auto"/>
        <w:bottom w:val="none" w:sz="0" w:space="0" w:color="auto"/>
        <w:right w:val="none" w:sz="0" w:space="0" w:color="auto"/>
      </w:divBdr>
    </w:div>
    <w:div w:id="729887601">
      <w:bodyDiv w:val="1"/>
      <w:marLeft w:val="0"/>
      <w:marRight w:val="0"/>
      <w:marTop w:val="0"/>
      <w:marBottom w:val="0"/>
      <w:divBdr>
        <w:top w:val="none" w:sz="0" w:space="0" w:color="auto"/>
        <w:left w:val="none" w:sz="0" w:space="0" w:color="auto"/>
        <w:bottom w:val="none" w:sz="0" w:space="0" w:color="auto"/>
        <w:right w:val="none" w:sz="0" w:space="0" w:color="auto"/>
      </w:divBdr>
    </w:div>
    <w:div w:id="978848397">
      <w:bodyDiv w:val="1"/>
      <w:marLeft w:val="0"/>
      <w:marRight w:val="0"/>
      <w:marTop w:val="0"/>
      <w:marBottom w:val="0"/>
      <w:divBdr>
        <w:top w:val="none" w:sz="0" w:space="0" w:color="auto"/>
        <w:left w:val="none" w:sz="0" w:space="0" w:color="auto"/>
        <w:bottom w:val="none" w:sz="0" w:space="0" w:color="auto"/>
        <w:right w:val="none" w:sz="0" w:space="0" w:color="auto"/>
      </w:divBdr>
    </w:div>
    <w:div w:id="1043597589">
      <w:bodyDiv w:val="1"/>
      <w:marLeft w:val="0"/>
      <w:marRight w:val="0"/>
      <w:marTop w:val="0"/>
      <w:marBottom w:val="0"/>
      <w:divBdr>
        <w:top w:val="none" w:sz="0" w:space="0" w:color="auto"/>
        <w:left w:val="none" w:sz="0" w:space="0" w:color="auto"/>
        <w:bottom w:val="none" w:sz="0" w:space="0" w:color="auto"/>
        <w:right w:val="none" w:sz="0" w:space="0" w:color="auto"/>
      </w:divBdr>
    </w:div>
    <w:div w:id="1139615766">
      <w:bodyDiv w:val="1"/>
      <w:marLeft w:val="0"/>
      <w:marRight w:val="0"/>
      <w:marTop w:val="0"/>
      <w:marBottom w:val="0"/>
      <w:divBdr>
        <w:top w:val="none" w:sz="0" w:space="0" w:color="auto"/>
        <w:left w:val="none" w:sz="0" w:space="0" w:color="auto"/>
        <w:bottom w:val="none" w:sz="0" w:space="0" w:color="auto"/>
        <w:right w:val="none" w:sz="0" w:space="0" w:color="auto"/>
      </w:divBdr>
    </w:div>
    <w:div w:id="1238708093">
      <w:bodyDiv w:val="1"/>
      <w:marLeft w:val="0"/>
      <w:marRight w:val="0"/>
      <w:marTop w:val="0"/>
      <w:marBottom w:val="0"/>
      <w:divBdr>
        <w:top w:val="none" w:sz="0" w:space="0" w:color="auto"/>
        <w:left w:val="none" w:sz="0" w:space="0" w:color="auto"/>
        <w:bottom w:val="none" w:sz="0" w:space="0" w:color="auto"/>
        <w:right w:val="none" w:sz="0" w:space="0" w:color="auto"/>
      </w:divBdr>
    </w:div>
    <w:div w:id="194723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3F4A8-BE0C-4E96-B4ED-34DDC6F05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1077</TotalTime>
  <Pages>4</Pages>
  <Words>1496</Words>
  <Characters>8232</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LHERMITTE Olivier</dc:creator>
  <cp:keywords/>
  <dc:description/>
  <cp:lastModifiedBy>Mammri Farid</cp:lastModifiedBy>
  <cp:revision>158</cp:revision>
  <cp:lastPrinted>2023-03-02T09:32:00Z</cp:lastPrinted>
  <dcterms:created xsi:type="dcterms:W3CDTF">2023-03-09T13:56:00Z</dcterms:created>
  <dcterms:modified xsi:type="dcterms:W3CDTF">2026-02-04T13:03:00Z</dcterms:modified>
</cp:coreProperties>
</file>